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5" w:rsidRDefault="00710451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KARTA PRZEDMIOTU (SYLABUS)</w:t>
      </w:r>
    </w:p>
    <w:p w:rsidR="003C4C19" w:rsidRPr="00655F95" w:rsidRDefault="003C4C19" w:rsidP="0053534F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655F95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655F95" w:rsidRDefault="00104762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F7320B" w:rsidP="00655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Gospodarka cyfrowa i kwantowa</w:t>
            </w:r>
          </w:p>
        </w:tc>
      </w:tr>
      <w:tr w:rsidR="00104762" w:rsidRPr="007060A5" w:rsidTr="00655F95">
        <w:trPr>
          <w:trHeight w:val="620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066CD5" w:rsidRDefault="00066CD5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UTH/F/DZ/2/P/ST/A/2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066CD5" w:rsidRDefault="00104762" w:rsidP="00655F95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655F95" w:rsidRDefault="00F7320B" w:rsidP="00655F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Digital and quantum </w:t>
            </w:r>
            <w:proofErr w:type="spellStart"/>
            <w:r>
              <w:rPr>
                <w:sz w:val="20"/>
                <w:szCs w:val="20"/>
              </w:rPr>
              <w:t>economy</w:t>
            </w:r>
            <w:proofErr w:type="spellEnd"/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666A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655F95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55F9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55F95" w:rsidRPr="00655F95">
              <w:rPr>
                <w:rFonts w:eastAsia="Calibri"/>
                <w:sz w:val="20"/>
                <w:szCs w:val="20"/>
                <w:lang w:eastAsia="en-US"/>
              </w:rPr>
              <w:t>022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655F95" w:rsidRDefault="00162347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drugiego </w:t>
            </w:r>
            <w:r w:rsidR="006C345D" w:rsidRPr="00655F95">
              <w:rPr>
                <w:sz w:val="20"/>
                <w:szCs w:val="20"/>
              </w:rPr>
              <w:t>stopnia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Profil </w:t>
            </w:r>
            <w:r w:rsidR="006C345D" w:rsidRPr="00655F95">
              <w:rPr>
                <w:sz w:val="20"/>
                <w:szCs w:val="20"/>
              </w:rPr>
              <w:t>praktyczny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D60C1" w:rsidP="00655F95">
            <w:pPr>
              <w:jc w:val="center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Studia </w:t>
            </w:r>
            <w:r w:rsidR="00E73E72" w:rsidRPr="00655F95">
              <w:rPr>
                <w:sz w:val="20"/>
                <w:szCs w:val="20"/>
              </w:rPr>
              <w:t>stacjonarne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E11A10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F7320B" w:rsidP="00F732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655F95" w:rsidRPr="00655F95">
              <w:rPr>
                <w:sz w:val="20"/>
                <w:szCs w:val="20"/>
              </w:rPr>
              <w:t xml:space="preserve">. </w:t>
            </w:r>
            <w:r w:rsidR="00F81FDD" w:rsidRPr="00655F95">
              <w:rPr>
                <w:sz w:val="20"/>
                <w:szCs w:val="20"/>
              </w:rPr>
              <w:t>Grupa zajęć</w:t>
            </w:r>
            <w:r w:rsidR="00655F95" w:rsidRPr="00655F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podstawowych</w:t>
            </w:r>
          </w:p>
        </w:tc>
      </w:tr>
      <w:tr w:rsidR="00C0360B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71323F" w:rsidRPr="00655F95">
              <w:rPr>
                <w:rFonts w:eastAsia="Calibri"/>
                <w:sz w:val="20"/>
                <w:szCs w:val="20"/>
                <w:lang w:eastAsia="en-US"/>
              </w:rPr>
              <w:t>bowiązkowy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Formy realizacji zajęć dydaktycznych,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F732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F732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37BEE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F732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066CD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F732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color w:val="000000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066CD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23672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655F95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4B01D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655F95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655F95" w:rsidRDefault="00C0360B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D70E6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655F95" w:rsidRDefault="00870784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E11A10" w:rsidRPr="00655F9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655F9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>Tradycyjna – z</w:t>
            </w:r>
            <w:r w:rsidR="00F03C2B">
              <w:rPr>
                <w:sz w:val="20"/>
                <w:szCs w:val="20"/>
                <w:lang w:eastAsia="en-US"/>
              </w:rPr>
              <w:t xml:space="preserve">ajęcia zorganizowane na </w:t>
            </w:r>
            <w:r w:rsidR="005A05CA" w:rsidRPr="00655F95">
              <w:rPr>
                <w:sz w:val="20"/>
                <w:szCs w:val="20"/>
                <w:lang w:eastAsia="en-US"/>
              </w:rPr>
              <w:t>Uczelni</w:t>
            </w:r>
          </w:p>
        </w:tc>
      </w:tr>
      <w:tr w:rsidR="00411DC5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655F95" w:rsidRDefault="00870784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655F95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EF49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Wydział</w:t>
            </w:r>
            <w:r w:rsidR="00932791">
              <w:rPr>
                <w:sz w:val="20"/>
                <w:szCs w:val="20"/>
              </w:rPr>
              <w:t xml:space="preserve"> Filologiczno-</w:t>
            </w:r>
            <w:r w:rsidR="00EF4957">
              <w:rPr>
                <w:sz w:val="20"/>
                <w:szCs w:val="20"/>
              </w:rPr>
              <w:t>Pedagogiczny</w:t>
            </w:r>
            <w:r w:rsidR="00932791">
              <w:rPr>
                <w:sz w:val="20"/>
                <w:szCs w:val="20"/>
              </w:rPr>
              <w:t xml:space="preserve"> / Katedra Filologii Polskiej</w:t>
            </w:r>
          </w:p>
        </w:tc>
      </w:tr>
      <w:tr w:rsidR="008E3F46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655F95" w:rsidRDefault="008E3F46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655F95" w:rsidRDefault="00B7025B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EF4957">
              <w:rPr>
                <w:sz w:val="20"/>
                <w:szCs w:val="20"/>
              </w:rPr>
              <w:t>r hab. W. Macierzyński</w:t>
            </w:r>
            <w:r w:rsidR="00932791">
              <w:rPr>
                <w:sz w:val="20"/>
                <w:szCs w:val="20"/>
              </w:rPr>
              <w:t xml:space="preserve">, prof. </w:t>
            </w:r>
            <w:proofErr w:type="spellStart"/>
            <w:r w:rsidR="00932791">
              <w:rPr>
                <w:sz w:val="20"/>
                <w:szCs w:val="20"/>
              </w:rPr>
              <w:t>UTH</w:t>
            </w:r>
            <w:r>
              <w:rPr>
                <w:sz w:val="20"/>
                <w:szCs w:val="20"/>
              </w:rPr>
              <w:t>Rad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C92681" w:rsidRPr="00655F95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55F9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932791" w:rsidRDefault="00697F52" w:rsidP="00655F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5" w:history="1">
              <w:r w:rsidR="00EF4957" w:rsidRPr="00932791">
                <w:rPr>
                  <w:rStyle w:val="Hipercze"/>
                  <w:color w:val="auto"/>
                  <w:sz w:val="20"/>
                  <w:szCs w:val="20"/>
                  <w:u w:val="none"/>
                </w:rPr>
                <w:t>www.wfp.uniwersytetradom.pl</w:t>
              </w:r>
            </w:hyperlink>
            <w:r w:rsidR="00EF4957" w:rsidRPr="00932791">
              <w:rPr>
                <w:sz w:val="20"/>
                <w:szCs w:val="20"/>
              </w:rPr>
              <w:t xml:space="preserve"> </w:t>
            </w:r>
          </w:p>
        </w:tc>
      </w:tr>
      <w:tr w:rsidR="00C92681" w:rsidRPr="00EF495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655F95" w:rsidRDefault="00C92681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932791" w:rsidRDefault="00697F52" w:rsidP="00EF49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hyperlink r:id="rId6" w:history="1">
              <w:r w:rsidR="00EF4957" w:rsidRPr="00932791">
                <w:rPr>
                  <w:rStyle w:val="Hipercze"/>
                  <w:color w:val="auto"/>
                  <w:sz w:val="20"/>
                  <w:szCs w:val="20"/>
                  <w:u w:val="none"/>
                  <w:lang w:val="en-US"/>
                </w:rPr>
                <w:t>w.macierzynski@uthrad.pl</w:t>
              </w:r>
            </w:hyperlink>
            <w:r w:rsidR="00EF4957" w:rsidRPr="00932791">
              <w:rPr>
                <w:sz w:val="20"/>
                <w:szCs w:val="20"/>
                <w:lang w:val="en-US"/>
              </w:rPr>
              <w:t xml:space="preserve">, </w:t>
            </w:r>
            <w:r w:rsidR="00655F95" w:rsidRPr="00932791">
              <w:rPr>
                <w:sz w:val="20"/>
                <w:szCs w:val="20"/>
                <w:lang w:val="en-US"/>
              </w:rPr>
              <w:t xml:space="preserve"> </w:t>
            </w:r>
            <w:r w:rsidR="00EF4957" w:rsidRPr="00932791">
              <w:rPr>
                <w:sz w:val="20"/>
                <w:szCs w:val="20"/>
                <w:lang w:val="en-US"/>
              </w:rPr>
              <w:t>tel. +48 (48) 361 7360</w:t>
            </w:r>
          </w:p>
        </w:tc>
      </w:tr>
    </w:tbl>
    <w:p w:rsidR="00C33207" w:rsidRDefault="00C33207" w:rsidP="00655F95">
      <w:pPr>
        <w:rPr>
          <w:rFonts w:eastAsia="Calibri"/>
          <w:b/>
          <w:bCs/>
          <w:sz w:val="20"/>
          <w:szCs w:val="20"/>
        </w:rPr>
      </w:pPr>
    </w:p>
    <w:p w:rsidR="00411DC5" w:rsidRPr="00655F95" w:rsidRDefault="0053534F" w:rsidP="00655F95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EFEKTY UCZENIA </w:t>
      </w:r>
      <w:r w:rsidR="00411DC5" w:rsidRPr="00655F95">
        <w:rPr>
          <w:rFonts w:eastAsia="Calibri"/>
          <w:b/>
          <w:bCs/>
          <w:sz w:val="20"/>
          <w:szCs w:val="20"/>
        </w:rPr>
        <w:t>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655F95" w:rsidRPr="00655F95" w:rsidTr="0053534F">
        <w:trPr>
          <w:trHeight w:val="2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7F35DA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Default="001A1006" w:rsidP="001A1006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Celem kształcenia w odniesieniu do części wykładowej jest zapoznanie studentów z podstawowymi pojęciami dot. </w:t>
            </w:r>
            <w:r w:rsidR="003C4C1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gospodarki cyfrowej            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i kwantowej i</w:t>
            </w:r>
            <w:r w:rsidR="00724FB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ich zasadniczymi obszarami oraz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dostarczenie wiedzy nt. nowych modeli biznesowych, zmieniającej się struktury rynku pracy</w:t>
            </w:r>
            <w:r w:rsidR="00724FB5">
              <w:rPr>
                <w:rFonts w:eastAsia="Calibri"/>
                <w:color w:val="000000"/>
                <w:sz w:val="20"/>
                <w:szCs w:val="20"/>
                <w:lang w:eastAsia="en-US"/>
              </w:rPr>
              <w:t>, nowych trendów w zachowaniach konsumenckich i funkcjonowania struktur państwa</w:t>
            </w:r>
            <w:r w:rsidR="003C4C1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w e-gospodarce.</w:t>
            </w:r>
          </w:p>
          <w:p w:rsidR="00724FB5" w:rsidRPr="00655F95" w:rsidRDefault="00724FB5" w:rsidP="001A1006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W odniesieniu do części ćwiczeniowej celem kształcenia jest dostarczenie umiejętności i rozwój kompetencji w zakresie efektywnego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 xml:space="preserve">wykorzystywania technologii, narzędzi i </w:t>
            </w:r>
            <w:r w:rsidR="00B053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rozwiązań z zakresu gospodarki cyfrowej w działalności dziennikarskiej, marketingowej i </w:t>
            </w:r>
            <w:proofErr w:type="spellStart"/>
            <w:r w:rsidR="00B053DF">
              <w:rPr>
                <w:rFonts w:eastAsia="Calibri"/>
                <w:color w:val="000000"/>
                <w:sz w:val="20"/>
                <w:szCs w:val="20"/>
                <w:lang w:eastAsia="en-US"/>
              </w:rPr>
              <w:t>PR-owej</w:t>
            </w:r>
            <w:proofErr w:type="spellEnd"/>
            <w:r w:rsidR="00B053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oraz w innych obszarach działalności zawodowej i w życiu codziennym.</w:t>
            </w:r>
          </w:p>
        </w:tc>
      </w:tr>
      <w:tr w:rsidR="00655F95" w:rsidRPr="00E24F86" w:rsidTr="00655F95">
        <w:trPr>
          <w:trHeight w:val="28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5F95" w:rsidRPr="005C100B" w:rsidRDefault="00655F95" w:rsidP="007F35DA">
            <w:pPr>
              <w:ind w:left="1884" w:hanging="1884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5F95" w:rsidRPr="0053534F" w:rsidRDefault="0053534F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Wykład</w:t>
            </w:r>
          </w:p>
          <w:p w:rsidR="00BC065F" w:rsidRDefault="00BC065F" w:rsidP="00BC0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B0BDF">
              <w:rPr>
                <w:sz w:val="20"/>
                <w:szCs w:val="20"/>
              </w:rPr>
              <w:t>Gospodarka cyfrowa</w:t>
            </w:r>
            <w:r w:rsidR="00CD722E">
              <w:rPr>
                <w:sz w:val="20"/>
                <w:szCs w:val="20"/>
              </w:rPr>
              <w:t xml:space="preserve"> i gospodarka kwantowa</w:t>
            </w:r>
            <w:r w:rsidRPr="00AB0BDF">
              <w:rPr>
                <w:sz w:val="20"/>
                <w:szCs w:val="20"/>
              </w:rPr>
              <w:t xml:space="preserve"> – podstawowe pojęcia, rys historyczny</w:t>
            </w:r>
            <w:r>
              <w:rPr>
                <w:sz w:val="20"/>
                <w:szCs w:val="20"/>
              </w:rPr>
              <w:t>, stan obecny, prognozy na przyszłość;</w:t>
            </w:r>
          </w:p>
          <w:p w:rsidR="00BC065F" w:rsidRDefault="00BC065F" w:rsidP="00BC0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- 6 obszarów gospodarki cyfrowej (Globalizacja 4.0, Konsumpcja 4.0, Produkcja 4.0, Praca 4.0, Rynek 4.0, Państwo 4.0);</w:t>
            </w:r>
          </w:p>
          <w:p w:rsidR="00BC065F" w:rsidRDefault="00BC065F" w:rsidP="00BC0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Czwarta rewolucja technologiczna – technologie założycielskie i technologie intensyfikujące;</w:t>
            </w:r>
          </w:p>
          <w:p w:rsidR="00E24F86" w:rsidRDefault="00E24F86" w:rsidP="00BC0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Kompetencje przyszłości (techniczne, społeczne, poznawcze);</w:t>
            </w:r>
          </w:p>
          <w:p w:rsidR="00BC065F" w:rsidRDefault="00BC065F" w:rsidP="00BC0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Nowe modele biznesowe w produkcji przemysłowej – personalizacja i </w:t>
            </w:r>
            <w:proofErr w:type="spellStart"/>
            <w:r>
              <w:rPr>
                <w:sz w:val="20"/>
                <w:szCs w:val="20"/>
              </w:rPr>
              <w:t>serwicyzacja</w:t>
            </w:r>
            <w:proofErr w:type="spellEnd"/>
            <w:r>
              <w:rPr>
                <w:sz w:val="20"/>
                <w:szCs w:val="20"/>
              </w:rPr>
              <w:t xml:space="preserve"> produktu, </w:t>
            </w:r>
            <w:proofErr w:type="spellStart"/>
            <w:r>
              <w:rPr>
                <w:sz w:val="20"/>
                <w:szCs w:val="20"/>
              </w:rPr>
              <w:t>platformizacja</w:t>
            </w:r>
            <w:proofErr w:type="spellEnd"/>
            <w:r>
              <w:rPr>
                <w:sz w:val="20"/>
                <w:szCs w:val="20"/>
              </w:rPr>
              <w:t xml:space="preserve"> produkcji, dystrybucja 4.0;</w:t>
            </w:r>
          </w:p>
          <w:p w:rsidR="00BC065F" w:rsidRDefault="00BC065F" w:rsidP="00BC0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Rynek pracy w gospodarce cyfrowej (automatyzacja, robotyzacja, sztuczna inteligencja, rola kompetencji, perspektywa bezrobocia technologicznego);</w:t>
            </w:r>
          </w:p>
          <w:p w:rsidR="00BC065F" w:rsidRDefault="00BC065F" w:rsidP="00BC0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Nowe trendy i tendencje w zachowaniach konsumenckich (nowe podmioty, lokalizacje, przedmioty i procesy konsumpcji);</w:t>
            </w:r>
          </w:p>
          <w:p w:rsidR="00BC065F" w:rsidRDefault="00BC065F" w:rsidP="00BC0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Państwo w gospodarce cyfrowej – nowe zadania, rządzenie oparte na danych, rozwój e-administracji i e-us</w:t>
            </w:r>
            <w:r w:rsidR="00890C4A">
              <w:rPr>
                <w:sz w:val="20"/>
                <w:szCs w:val="20"/>
              </w:rPr>
              <w:t>ług dla obywateli).</w:t>
            </w:r>
          </w:p>
          <w:p w:rsidR="00655F95" w:rsidRPr="0053534F" w:rsidRDefault="0053534F" w:rsidP="00655F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Ćwiczenia</w:t>
            </w:r>
          </w:p>
          <w:p w:rsidR="008B51FF" w:rsidRDefault="008B51FF" w:rsidP="008B51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Technologie intensyfikują</w:t>
            </w:r>
            <w:r w:rsidR="00B020B2">
              <w:rPr>
                <w:sz w:val="20"/>
                <w:szCs w:val="20"/>
              </w:rPr>
              <w:t xml:space="preserve">ce w gospodarce cyfrowej: </w:t>
            </w:r>
            <w:proofErr w:type="spellStart"/>
            <w:r w:rsidR="007034F3">
              <w:rPr>
                <w:sz w:val="20"/>
                <w:szCs w:val="20"/>
              </w:rPr>
              <w:t>block</w:t>
            </w:r>
            <w:r>
              <w:rPr>
                <w:sz w:val="20"/>
                <w:szCs w:val="20"/>
              </w:rPr>
              <w:t>chain</w:t>
            </w:r>
            <w:proofErr w:type="spellEnd"/>
            <w:r>
              <w:rPr>
                <w:sz w:val="20"/>
                <w:szCs w:val="20"/>
              </w:rPr>
              <w:t>, robotyzacja, AI (sztuczna inteligencja), Internet Rzeczy, rozwiązania chmurowe;</w:t>
            </w:r>
            <w:bookmarkStart w:id="0" w:name="_GoBack"/>
            <w:bookmarkEnd w:id="0"/>
          </w:p>
          <w:p w:rsidR="008B51FF" w:rsidRDefault="008B51FF" w:rsidP="008B51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Dane jako czynnik produkcji i podstawa nowoczesnych procesów zarządczych;</w:t>
            </w:r>
          </w:p>
          <w:p w:rsidR="00B020B2" w:rsidRDefault="00B020B2" w:rsidP="00B020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Media w gospodarce cyfrowej(digitalizacja i archiwizacja informacji, wyszukiwanie treści, dostosowane tworzenie treści, personalizacja działań marketingowych i treści reklamowych);</w:t>
            </w:r>
          </w:p>
          <w:p w:rsidR="008B51FF" w:rsidRDefault="00B020B2" w:rsidP="008B51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Platformy cyfrowe </w:t>
            </w:r>
            <w:r w:rsidR="00E24F86">
              <w:rPr>
                <w:sz w:val="20"/>
                <w:szCs w:val="20"/>
              </w:rPr>
              <w:t xml:space="preserve">i ich znaczenie w ekonomii </w:t>
            </w:r>
            <w:r w:rsidR="008B51FF">
              <w:rPr>
                <w:sz w:val="20"/>
                <w:szCs w:val="20"/>
              </w:rPr>
              <w:t>na wybrany</w:t>
            </w:r>
            <w:r w:rsidR="00E24F86">
              <w:rPr>
                <w:sz w:val="20"/>
                <w:szCs w:val="20"/>
              </w:rPr>
              <w:t>ch przykładach (Google</w:t>
            </w:r>
            <w:r w:rsidR="008B51FF">
              <w:rPr>
                <w:sz w:val="20"/>
                <w:szCs w:val="20"/>
              </w:rPr>
              <w:t xml:space="preserve">, </w:t>
            </w:r>
            <w:proofErr w:type="spellStart"/>
            <w:r w:rsidR="008B51FF">
              <w:rPr>
                <w:sz w:val="20"/>
                <w:szCs w:val="20"/>
              </w:rPr>
              <w:t>Amazon</w:t>
            </w:r>
            <w:proofErr w:type="spellEnd"/>
            <w:r w:rsidR="00EF68B7">
              <w:rPr>
                <w:sz w:val="20"/>
                <w:szCs w:val="20"/>
              </w:rPr>
              <w:t xml:space="preserve">, </w:t>
            </w:r>
            <w:proofErr w:type="spellStart"/>
            <w:r w:rsidR="00EF68B7">
              <w:rPr>
                <w:sz w:val="20"/>
                <w:szCs w:val="20"/>
              </w:rPr>
              <w:t>Uber</w:t>
            </w:r>
            <w:proofErr w:type="spellEnd"/>
            <w:r w:rsidR="00EF68B7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Airbnb</w:t>
            </w:r>
            <w:proofErr w:type="spellEnd"/>
            <w:r w:rsidR="008B51FF">
              <w:rPr>
                <w:sz w:val="20"/>
                <w:szCs w:val="20"/>
              </w:rPr>
              <w:t>);</w:t>
            </w:r>
          </w:p>
          <w:p w:rsidR="00F03C2B" w:rsidRPr="00E24F86" w:rsidRDefault="008B51FF" w:rsidP="00E24F86">
            <w:pPr>
              <w:rPr>
                <w:sz w:val="20"/>
                <w:szCs w:val="20"/>
              </w:rPr>
            </w:pPr>
            <w:r w:rsidRPr="00E24F86">
              <w:rPr>
                <w:sz w:val="20"/>
                <w:szCs w:val="20"/>
              </w:rPr>
              <w:t>-</w:t>
            </w:r>
            <w:r w:rsidR="00E24F86" w:rsidRPr="00E24F86">
              <w:rPr>
                <w:sz w:val="20"/>
                <w:szCs w:val="20"/>
              </w:rPr>
              <w:t xml:space="preserve"> </w:t>
            </w:r>
            <w:proofErr w:type="spellStart"/>
            <w:r w:rsidR="00E24F86" w:rsidRPr="00E24F86">
              <w:rPr>
                <w:sz w:val="20"/>
                <w:szCs w:val="20"/>
              </w:rPr>
              <w:t>Social</w:t>
            </w:r>
            <w:proofErr w:type="spellEnd"/>
            <w:r w:rsidR="00E24F86" w:rsidRPr="00E24F86">
              <w:rPr>
                <w:sz w:val="20"/>
                <w:szCs w:val="20"/>
              </w:rPr>
              <w:t xml:space="preserve"> media i ich rola w gospodarce na wybranych przykładach </w:t>
            </w:r>
            <w:r w:rsidR="00E24F86">
              <w:rPr>
                <w:sz w:val="20"/>
                <w:szCs w:val="20"/>
              </w:rPr>
              <w:t>(</w:t>
            </w:r>
            <w:proofErr w:type="spellStart"/>
            <w:r w:rsidR="00E24F86">
              <w:rPr>
                <w:sz w:val="20"/>
                <w:szCs w:val="20"/>
              </w:rPr>
              <w:t>Facebook</w:t>
            </w:r>
            <w:proofErr w:type="spellEnd"/>
            <w:r w:rsidR="00E24F86">
              <w:rPr>
                <w:sz w:val="20"/>
                <w:szCs w:val="20"/>
              </w:rPr>
              <w:t xml:space="preserve">, </w:t>
            </w:r>
            <w:proofErr w:type="spellStart"/>
            <w:r w:rsidR="00E24F86">
              <w:rPr>
                <w:sz w:val="20"/>
                <w:szCs w:val="20"/>
              </w:rPr>
              <w:t>YouTube</w:t>
            </w:r>
            <w:proofErr w:type="spellEnd"/>
            <w:r w:rsidR="00E24F86">
              <w:rPr>
                <w:sz w:val="20"/>
                <w:szCs w:val="20"/>
              </w:rPr>
              <w:t xml:space="preserve">, </w:t>
            </w:r>
            <w:proofErr w:type="spellStart"/>
            <w:r w:rsidR="00E24F86">
              <w:rPr>
                <w:sz w:val="20"/>
                <w:szCs w:val="20"/>
              </w:rPr>
              <w:t>WhatsApp</w:t>
            </w:r>
            <w:proofErr w:type="spellEnd"/>
            <w:r w:rsidR="00E24F86">
              <w:rPr>
                <w:sz w:val="20"/>
                <w:szCs w:val="20"/>
              </w:rPr>
              <w:t xml:space="preserve">, </w:t>
            </w:r>
            <w:proofErr w:type="spellStart"/>
            <w:r w:rsidR="00E24F86">
              <w:rPr>
                <w:sz w:val="20"/>
                <w:szCs w:val="20"/>
              </w:rPr>
              <w:t>Instagram</w:t>
            </w:r>
            <w:proofErr w:type="spellEnd"/>
            <w:r w:rsidR="00E24F86" w:rsidRPr="00E24F86">
              <w:rPr>
                <w:sz w:val="20"/>
                <w:szCs w:val="20"/>
              </w:rPr>
              <w:t>)</w:t>
            </w:r>
            <w:r w:rsidR="00E24F86">
              <w:rPr>
                <w:sz w:val="20"/>
                <w:szCs w:val="20"/>
              </w:rPr>
              <w:t>.</w:t>
            </w:r>
          </w:p>
        </w:tc>
      </w:tr>
      <w:tr w:rsidR="00411DC5" w:rsidRPr="00655F95" w:rsidTr="00655F95">
        <w:trPr>
          <w:trHeight w:val="27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7F35DA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2C19" w:rsidRDefault="00870784" w:rsidP="00655F9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w</w:t>
            </w:r>
            <w:r w:rsidRPr="00870784">
              <w:rPr>
                <w:sz w:val="20"/>
                <w:szCs w:val="20"/>
                <w:lang w:eastAsia="en-US"/>
              </w:rPr>
              <w:t>ykład informacyjny</w:t>
            </w:r>
            <w:r>
              <w:rPr>
                <w:sz w:val="20"/>
                <w:szCs w:val="20"/>
                <w:lang w:eastAsia="en-US"/>
              </w:rPr>
              <w:t xml:space="preserve"> / wykład konwersatoryjny z wykorzystaniem technik i narzędzi multimedialnych, </w:t>
            </w:r>
          </w:p>
          <w:p w:rsidR="00870784" w:rsidRDefault="00870784" w:rsidP="00870784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klasyczna i sytuacyjna metoda problemowa </w:t>
            </w:r>
          </w:p>
          <w:p w:rsidR="00870784" w:rsidRPr="00870784" w:rsidRDefault="00870784" w:rsidP="00870784">
            <w:p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studium przypadku</w:t>
            </w:r>
          </w:p>
        </w:tc>
      </w:tr>
      <w:tr w:rsidR="00411DC5" w:rsidRPr="00655F95" w:rsidTr="00655F9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655F95" w:rsidRDefault="00411DC5" w:rsidP="007F35DA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0B7A89" w:rsidRDefault="0010370D" w:rsidP="00F03C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5F95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655F95">
              <w:rPr>
                <w:sz w:val="20"/>
                <w:szCs w:val="20"/>
              </w:rPr>
              <w:t>uczenia się</w:t>
            </w:r>
            <w:r w:rsidRPr="00655F95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</w:t>
            </w:r>
            <w:r w:rsidR="00F03C2B">
              <w:rPr>
                <w:sz w:val="20"/>
                <w:szCs w:val="20"/>
              </w:rPr>
              <w:t xml:space="preserve">bliczania oceny z poszczególnych </w:t>
            </w:r>
            <w:r w:rsidRPr="00655F95">
              <w:rPr>
                <w:sz w:val="20"/>
                <w:szCs w:val="20"/>
              </w:rPr>
              <w:t>form zajęć przedstawia się następująco:</w:t>
            </w:r>
          </w:p>
          <w:p w:rsidR="00F03C2B" w:rsidRPr="0053534F" w:rsidRDefault="0053534F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Wykład</w:t>
            </w:r>
          </w:p>
          <w:p w:rsidR="00F03C2B" w:rsidRDefault="003667F5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testowy po I semestrze (20-30 pytań zamkniętych), 60-75% - </w:t>
            </w:r>
            <w:r w:rsidR="007D2D47">
              <w:rPr>
                <w:sz w:val="20"/>
                <w:szCs w:val="20"/>
              </w:rPr>
              <w:t>3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 w:rsidR="007D2D4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76-90% -</w:t>
            </w:r>
            <w:r w:rsidR="007D2D47">
              <w:rPr>
                <w:sz w:val="20"/>
                <w:szCs w:val="20"/>
              </w:rPr>
              <w:t xml:space="preserve"> 4</w:t>
            </w:r>
            <w:r>
              <w:rPr>
                <w:sz w:val="20"/>
                <w:szCs w:val="20"/>
              </w:rPr>
              <w:t xml:space="preserve"> </w:t>
            </w:r>
            <w:r w:rsidR="007D2D47"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 w:rsidR="007D2D4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91-100% -</w:t>
            </w:r>
            <w:r w:rsidR="007D2D47">
              <w:rPr>
                <w:sz w:val="20"/>
                <w:szCs w:val="20"/>
              </w:rPr>
              <w:t xml:space="preserve"> 5</w:t>
            </w:r>
            <w:r>
              <w:rPr>
                <w:sz w:val="20"/>
                <w:szCs w:val="20"/>
              </w:rPr>
              <w:t xml:space="preserve"> </w:t>
            </w:r>
            <w:r w:rsidR="007D2D47"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 w:rsidR="007D2D47">
              <w:rPr>
                <w:sz w:val="20"/>
                <w:szCs w:val="20"/>
              </w:rPr>
              <w:t>)</w:t>
            </w:r>
          </w:p>
          <w:p w:rsidR="00F03C2B" w:rsidRPr="0053534F" w:rsidRDefault="0053534F" w:rsidP="00F03C2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534F">
              <w:rPr>
                <w:b/>
                <w:sz w:val="20"/>
                <w:szCs w:val="20"/>
              </w:rPr>
              <w:t>Ćwiczenia</w:t>
            </w:r>
          </w:p>
          <w:p w:rsidR="00F03C2B" w:rsidRDefault="003667F5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Warunkiem zaliczenia ćwiczeń jest aktywny udział w zajęciach (40% oceny) oraz samodzielne przygotowanie prezentacji (</w:t>
            </w:r>
            <w:r w:rsidR="007D2D47">
              <w:rPr>
                <w:sz w:val="20"/>
                <w:szCs w:val="20"/>
              </w:rPr>
              <w:t>60% oceny).</w:t>
            </w:r>
          </w:p>
          <w:p w:rsidR="00890C4A" w:rsidRDefault="007D2D47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Ocenę końcową stanowi średnia arytmetyczna ocen z wykładów </w:t>
            </w:r>
          </w:p>
          <w:p w:rsidR="00F03C2B" w:rsidRPr="00655F95" w:rsidRDefault="007D2D47" w:rsidP="00F03C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ćwiczeń.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"/>
        <w:gridCol w:w="3793"/>
        <w:gridCol w:w="1216"/>
        <w:gridCol w:w="2394"/>
        <w:gridCol w:w="1127"/>
        <w:gridCol w:w="1216"/>
      </w:tblGrid>
      <w:tr w:rsidR="00411DC5" w:rsidRPr="00655F95" w:rsidTr="0053534F">
        <w:trPr>
          <w:jc w:val="center"/>
        </w:trPr>
        <w:tc>
          <w:tcPr>
            <w:tcW w:w="389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55F9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10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3534F" w:rsidRPr="00655F95" w:rsidTr="002D03E9">
        <w:trPr>
          <w:jc w:val="center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3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57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55F9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3534F" w:rsidRPr="00655F95" w:rsidTr="002D03E9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W1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F03C2B" w:rsidRPr="00655F95" w:rsidRDefault="00386DD0" w:rsidP="003C4C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Zna w stopniu pogłębionym teorię, pojęcia, obszary i elementy charakterystyczne gospodarki cyfrowej i kwantowej</w:t>
            </w:r>
          </w:p>
        </w:tc>
        <w:tc>
          <w:tcPr>
            <w:tcW w:w="575" w:type="pct"/>
            <w:vAlign w:val="center"/>
          </w:tcPr>
          <w:p w:rsidR="00386DD0" w:rsidRPr="00655F95" w:rsidRDefault="00386DD0" w:rsidP="00386D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K_WG01</w:t>
            </w:r>
          </w:p>
        </w:tc>
        <w:tc>
          <w:tcPr>
            <w:tcW w:w="1132" w:type="pct"/>
            <w:vAlign w:val="center"/>
          </w:tcPr>
          <w:p w:rsidR="00F03C2B" w:rsidRPr="00F204CE" w:rsidRDefault="00F03C2B" w:rsidP="002D0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533" w:type="pct"/>
            <w:shd w:val="clear" w:color="auto" w:fill="auto"/>
          </w:tcPr>
          <w:p w:rsidR="003C4C19" w:rsidRDefault="003C4C19" w:rsidP="003C4C19">
            <w:pPr>
              <w:jc w:val="center"/>
              <w:rPr>
                <w:sz w:val="20"/>
                <w:szCs w:val="20"/>
              </w:rPr>
            </w:pPr>
          </w:p>
          <w:p w:rsidR="00F03C2B" w:rsidRPr="00F204CE" w:rsidRDefault="00F03C2B" w:rsidP="003C4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3C4C19" w:rsidRDefault="002D03E9" w:rsidP="003C4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Test – 20-30 pytań zamkniętych</w:t>
            </w:r>
          </w:p>
        </w:tc>
      </w:tr>
      <w:tr w:rsidR="0053534F" w:rsidRPr="00655F95" w:rsidTr="002D03E9">
        <w:trPr>
          <w:jc w:val="center"/>
        </w:trPr>
        <w:tc>
          <w:tcPr>
            <w:tcW w:w="391" w:type="pct"/>
            <w:vAlign w:val="center"/>
          </w:tcPr>
          <w:p w:rsidR="00F03C2B" w:rsidRPr="00655F95" w:rsidRDefault="00F03C2B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F03C2B" w:rsidRPr="00655F95" w:rsidRDefault="00386DD0" w:rsidP="003C4C19">
            <w:pPr>
              <w:rPr>
                <w:color w:val="000000"/>
                <w:sz w:val="20"/>
                <w:szCs w:val="20"/>
              </w:rPr>
            </w:pPr>
            <w:r w:rsidRPr="00386DD0">
              <w:rPr>
                <w:color w:val="000000"/>
                <w:sz w:val="20"/>
                <w:szCs w:val="20"/>
              </w:rPr>
              <w:t xml:space="preserve">Zna w stopniu pogłębionym </w:t>
            </w:r>
            <w:r>
              <w:rPr>
                <w:color w:val="000000"/>
                <w:sz w:val="20"/>
                <w:szCs w:val="20"/>
              </w:rPr>
              <w:t>charakterystyczne dla gospodarki cyfrowej</w:t>
            </w:r>
            <w:r w:rsidRPr="00386DD0">
              <w:rPr>
                <w:color w:val="000000"/>
                <w:sz w:val="20"/>
                <w:szCs w:val="20"/>
              </w:rPr>
              <w:t xml:space="preserve"> metody i techniki informacji i komunikacji </w:t>
            </w:r>
            <w:r w:rsidRPr="00386DD0">
              <w:rPr>
                <w:color w:val="000000"/>
                <w:sz w:val="20"/>
                <w:szCs w:val="20"/>
              </w:rPr>
              <w:lastRenderedPageBreak/>
              <w:t>(media cyfrowe, sieciowe, mobilne).</w:t>
            </w:r>
          </w:p>
        </w:tc>
        <w:tc>
          <w:tcPr>
            <w:tcW w:w="575" w:type="pct"/>
            <w:vAlign w:val="center"/>
          </w:tcPr>
          <w:p w:rsidR="00F03C2B" w:rsidRPr="00655F95" w:rsidRDefault="002D03E9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K_WG02</w:t>
            </w:r>
          </w:p>
        </w:tc>
        <w:tc>
          <w:tcPr>
            <w:tcW w:w="1132" w:type="pct"/>
            <w:vAlign w:val="center"/>
          </w:tcPr>
          <w:p w:rsidR="00F03C2B" w:rsidRPr="00F204CE" w:rsidRDefault="00F03C2B" w:rsidP="002D0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Wykład/Ćwiczenia</w:t>
            </w:r>
          </w:p>
        </w:tc>
        <w:tc>
          <w:tcPr>
            <w:tcW w:w="533" w:type="pct"/>
            <w:shd w:val="clear" w:color="auto" w:fill="auto"/>
          </w:tcPr>
          <w:p w:rsidR="00F03C2B" w:rsidRDefault="00F03C2B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Egzamin/</w:t>
            </w:r>
          </w:p>
          <w:p w:rsidR="00F03C2B" w:rsidRPr="00F204CE" w:rsidRDefault="00F03C2B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3C2B" w:rsidRPr="003C4C19" w:rsidRDefault="002D03E9" w:rsidP="003C4C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Test – 20-30 pytań zamkniętych,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aktywność na zajęciach, prezentacja </w:t>
            </w:r>
          </w:p>
        </w:tc>
      </w:tr>
      <w:tr w:rsidR="002D42ED" w:rsidRPr="00655F95" w:rsidTr="002D42ED">
        <w:trPr>
          <w:jc w:val="center"/>
        </w:trPr>
        <w:tc>
          <w:tcPr>
            <w:tcW w:w="391" w:type="pct"/>
            <w:vAlign w:val="center"/>
          </w:tcPr>
          <w:p w:rsidR="002D42ED" w:rsidRPr="00655F95" w:rsidRDefault="002D42ED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lastRenderedPageBreak/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3C4C19" w:rsidRDefault="002D42ED" w:rsidP="003C4C19">
            <w:pPr>
              <w:rPr>
                <w:sz w:val="20"/>
                <w:szCs w:val="16"/>
              </w:rPr>
            </w:pPr>
            <w:r w:rsidRPr="003C4C19">
              <w:rPr>
                <w:sz w:val="20"/>
                <w:szCs w:val="16"/>
              </w:rPr>
              <w:t xml:space="preserve">Umie zdobywać informacje z różnych źródeł </w:t>
            </w:r>
          </w:p>
          <w:p w:rsidR="002D42ED" w:rsidRPr="003C4C19" w:rsidRDefault="002D42ED" w:rsidP="003C4C19">
            <w:pPr>
              <w:rPr>
                <w:color w:val="000000"/>
                <w:sz w:val="20"/>
                <w:szCs w:val="20"/>
              </w:rPr>
            </w:pPr>
            <w:r w:rsidRPr="003C4C19">
              <w:rPr>
                <w:sz w:val="20"/>
                <w:szCs w:val="16"/>
              </w:rPr>
              <w:t>i wykorzystywać je w działalności zawodowej w sposób krytyczny i twórczy</w:t>
            </w:r>
          </w:p>
        </w:tc>
        <w:tc>
          <w:tcPr>
            <w:tcW w:w="575" w:type="pct"/>
            <w:vAlign w:val="center"/>
          </w:tcPr>
          <w:p w:rsidR="002D42ED" w:rsidRPr="00655F95" w:rsidRDefault="002D42ED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K_UW02</w:t>
            </w:r>
          </w:p>
        </w:tc>
        <w:tc>
          <w:tcPr>
            <w:tcW w:w="1132" w:type="pct"/>
            <w:vAlign w:val="center"/>
          </w:tcPr>
          <w:p w:rsidR="002D42ED" w:rsidRDefault="002D42ED" w:rsidP="002D42ED">
            <w:pPr>
              <w:jc w:val="center"/>
            </w:pPr>
            <w:r w:rsidRPr="00905877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2D42ED" w:rsidRDefault="002D42ED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Egzamin/</w:t>
            </w:r>
          </w:p>
          <w:p w:rsidR="002D42ED" w:rsidRPr="00F204CE" w:rsidRDefault="002D42ED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42ED" w:rsidRPr="00655F95" w:rsidRDefault="0036141C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Prezentacja, aktywność na zajęciach</w:t>
            </w:r>
          </w:p>
        </w:tc>
      </w:tr>
      <w:tr w:rsidR="0036141C" w:rsidRPr="00655F95" w:rsidTr="0036141C">
        <w:trPr>
          <w:jc w:val="center"/>
        </w:trPr>
        <w:tc>
          <w:tcPr>
            <w:tcW w:w="391" w:type="pct"/>
            <w:vAlign w:val="center"/>
          </w:tcPr>
          <w:p w:rsidR="0036141C" w:rsidRPr="00655F95" w:rsidRDefault="0036141C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36141C" w:rsidRPr="003C4C19" w:rsidRDefault="0036141C" w:rsidP="003C4C19">
            <w:pPr>
              <w:rPr>
                <w:color w:val="000000"/>
                <w:sz w:val="20"/>
                <w:szCs w:val="20"/>
              </w:rPr>
            </w:pPr>
            <w:r w:rsidRPr="003C4C19">
              <w:rPr>
                <w:sz w:val="20"/>
                <w:szCs w:val="16"/>
              </w:rPr>
              <w:t xml:space="preserve">Umie posługiwać się nowoczesnymi urządzeniami, programami i aplikacjami, przydatnymi w działalności dziennikarskiej, </w:t>
            </w:r>
            <w:proofErr w:type="spellStart"/>
            <w:r w:rsidRPr="003C4C19">
              <w:rPr>
                <w:sz w:val="20"/>
                <w:szCs w:val="16"/>
              </w:rPr>
              <w:t>e-PR-owej</w:t>
            </w:r>
            <w:proofErr w:type="spellEnd"/>
            <w:r w:rsidRPr="003C4C19">
              <w:rPr>
                <w:sz w:val="20"/>
                <w:szCs w:val="16"/>
              </w:rPr>
              <w:t>, e-marketingowej.</w:t>
            </w:r>
          </w:p>
        </w:tc>
        <w:tc>
          <w:tcPr>
            <w:tcW w:w="575" w:type="pct"/>
            <w:vAlign w:val="center"/>
          </w:tcPr>
          <w:p w:rsidR="0036141C" w:rsidRPr="00655F95" w:rsidRDefault="0036141C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K_UW03</w:t>
            </w:r>
          </w:p>
        </w:tc>
        <w:tc>
          <w:tcPr>
            <w:tcW w:w="1132" w:type="pct"/>
            <w:vAlign w:val="center"/>
          </w:tcPr>
          <w:p w:rsidR="0036141C" w:rsidRDefault="0036141C" w:rsidP="0036141C">
            <w:pPr>
              <w:jc w:val="center"/>
            </w:pPr>
            <w:r w:rsidRPr="00E330A8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36141C" w:rsidRDefault="0036141C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Egzamin/</w:t>
            </w:r>
          </w:p>
          <w:p w:rsidR="0036141C" w:rsidRPr="00F204CE" w:rsidRDefault="0036141C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41C" w:rsidRDefault="0036141C" w:rsidP="0036141C">
            <w:pPr>
              <w:jc w:val="center"/>
            </w:pPr>
            <w:r w:rsidRPr="005B03E4">
              <w:rPr>
                <w:color w:val="000000"/>
                <w:sz w:val="20"/>
                <w:szCs w:val="20"/>
              </w:rPr>
              <w:t>Prezentacja, aktywność na zajęciach</w:t>
            </w:r>
          </w:p>
        </w:tc>
      </w:tr>
      <w:tr w:rsidR="0036141C" w:rsidRPr="00655F95" w:rsidTr="0036141C">
        <w:trPr>
          <w:jc w:val="center"/>
        </w:trPr>
        <w:tc>
          <w:tcPr>
            <w:tcW w:w="391" w:type="pct"/>
            <w:vAlign w:val="center"/>
          </w:tcPr>
          <w:p w:rsidR="0036141C" w:rsidRDefault="0036141C" w:rsidP="005E67E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1794" w:type="pct"/>
            <w:tcMar>
              <w:left w:w="28" w:type="dxa"/>
              <w:right w:w="28" w:type="dxa"/>
            </w:tcMar>
          </w:tcPr>
          <w:p w:rsidR="0036141C" w:rsidRPr="003C4C19" w:rsidRDefault="0036141C" w:rsidP="003C4C19">
            <w:pPr>
              <w:rPr>
                <w:sz w:val="20"/>
                <w:szCs w:val="16"/>
              </w:rPr>
            </w:pPr>
            <w:r w:rsidRPr="003C4C19">
              <w:rPr>
                <w:sz w:val="20"/>
                <w:szCs w:val="16"/>
                <w:lang w:eastAsia="en-US"/>
              </w:rPr>
              <w:t>Umie prowadzić badania komunikacji medialnej, zwłaszcza komunikacji sieciowej; potrafi w oparciu o wyniki tych badań formułować hipotezy i prognozy oraz tworzyć i wypróbowywać nowe rozwiązania komunikacyjne.</w:t>
            </w:r>
          </w:p>
        </w:tc>
        <w:tc>
          <w:tcPr>
            <w:tcW w:w="575" w:type="pct"/>
            <w:vAlign w:val="center"/>
          </w:tcPr>
          <w:p w:rsidR="0036141C" w:rsidRDefault="0036141C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K_UW04</w:t>
            </w:r>
          </w:p>
        </w:tc>
        <w:tc>
          <w:tcPr>
            <w:tcW w:w="1132" w:type="pct"/>
            <w:vAlign w:val="center"/>
          </w:tcPr>
          <w:p w:rsidR="0036141C" w:rsidRDefault="0036141C" w:rsidP="0036141C">
            <w:pPr>
              <w:jc w:val="center"/>
            </w:pPr>
            <w:r w:rsidRPr="00E330A8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36141C" w:rsidRDefault="0036141C" w:rsidP="00361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Egzamin/</w:t>
            </w:r>
          </w:p>
          <w:p w:rsidR="0036141C" w:rsidRDefault="0036141C" w:rsidP="0036141C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41C" w:rsidRDefault="0036141C" w:rsidP="0036141C">
            <w:pPr>
              <w:jc w:val="center"/>
            </w:pPr>
            <w:r w:rsidRPr="005B03E4">
              <w:rPr>
                <w:color w:val="000000"/>
                <w:sz w:val="20"/>
                <w:szCs w:val="20"/>
              </w:rPr>
              <w:t>Prezentacja, aktywność na zajęciach</w:t>
            </w:r>
          </w:p>
        </w:tc>
      </w:tr>
      <w:tr w:rsidR="0036141C" w:rsidRPr="00655F95" w:rsidTr="0036141C">
        <w:trPr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1C" w:rsidRPr="00655F95" w:rsidRDefault="0036141C" w:rsidP="00655F9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</w:rPr>
              <w:t>K1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6141C" w:rsidRPr="003C4C19" w:rsidRDefault="00FE1358" w:rsidP="003C4C19">
            <w:pPr>
              <w:rPr>
                <w:color w:val="000000"/>
                <w:sz w:val="20"/>
                <w:szCs w:val="20"/>
              </w:rPr>
            </w:pPr>
            <w:r w:rsidRPr="003C4C19">
              <w:rPr>
                <w:sz w:val="20"/>
                <w:szCs w:val="20"/>
              </w:rPr>
              <w:t>Jest przygotowany do krytycznej oceny swojej wiedzy; jest gotów rozwijać zmysł krytyczny jako świadomy odbiorca i twórca przekazów medialnych z wykorzystaniem narzędzi charakterystycznych dla gospodarki cyfrowej</w:t>
            </w:r>
            <w:r w:rsidR="003C4C19">
              <w:rPr>
                <w:sz w:val="20"/>
                <w:szCs w:val="20"/>
              </w:rPr>
              <w:t>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6141C" w:rsidRPr="00655F95" w:rsidRDefault="00FE1358" w:rsidP="00F03C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K_KK01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36141C" w:rsidRDefault="0036141C" w:rsidP="0036141C">
            <w:pPr>
              <w:jc w:val="center"/>
            </w:pPr>
            <w:r w:rsidRPr="00E330A8">
              <w:rPr>
                <w:sz w:val="20"/>
                <w:szCs w:val="20"/>
              </w:rPr>
              <w:t>Ćwiczenia</w:t>
            </w:r>
          </w:p>
        </w:tc>
        <w:tc>
          <w:tcPr>
            <w:tcW w:w="533" w:type="pct"/>
            <w:shd w:val="clear" w:color="auto" w:fill="auto"/>
          </w:tcPr>
          <w:p w:rsidR="0036141C" w:rsidRDefault="0036141C" w:rsidP="00F0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Egzamin/</w:t>
            </w:r>
          </w:p>
          <w:p w:rsidR="0036141C" w:rsidRPr="00F204CE" w:rsidRDefault="0036141C" w:rsidP="00F03C2B">
            <w:pPr>
              <w:jc w:val="center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5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41C" w:rsidRDefault="0036141C" w:rsidP="0036141C">
            <w:pPr>
              <w:jc w:val="center"/>
            </w:pPr>
            <w:r w:rsidRPr="005B03E4">
              <w:rPr>
                <w:color w:val="000000"/>
                <w:sz w:val="20"/>
                <w:szCs w:val="20"/>
              </w:rPr>
              <w:t>Prezentacja, aktywność na zajęciach</w:t>
            </w:r>
          </w:p>
        </w:tc>
      </w:tr>
    </w:tbl>
    <w:p w:rsidR="00411DC5" w:rsidRPr="00655F95" w:rsidRDefault="00411DC5" w:rsidP="00655F95">
      <w:pPr>
        <w:jc w:val="center"/>
        <w:rPr>
          <w:rFonts w:eastAsia="Calibri"/>
          <w:sz w:val="20"/>
          <w:szCs w:val="20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2"/>
      </w:tblGrid>
      <w:tr w:rsidR="00411DC5" w:rsidRPr="00655F95" w:rsidTr="0053534F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655F95" w:rsidTr="0053534F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6C" w:rsidRPr="003B6F3A" w:rsidRDefault="0053534F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3B6F3A">
              <w:rPr>
                <w:b/>
                <w:bCs/>
                <w:sz w:val="20"/>
                <w:szCs w:val="20"/>
              </w:rPr>
              <w:t>Literatura podstawowa</w:t>
            </w:r>
          </w:p>
          <w:p w:rsidR="003078F1" w:rsidRPr="003B6F3A" w:rsidRDefault="000B4E45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eastAsia="Humnst777LtEUNormal"/>
                <w:sz w:val="20"/>
                <w:szCs w:val="20"/>
              </w:rPr>
            </w:pPr>
            <w:proofErr w:type="spellStart"/>
            <w:r w:rsidRPr="003B6F3A">
              <w:rPr>
                <w:rFonts w:eastAsia="Humnst777LtEUNormal"/>
                <w:sz w:val="20"/>
                <w:szCs w:val="20"/>
              </w:rPr>
              <w:t>Jemielniak</w:t>
            </w:r>
            <w:proofErr w:type="spellEnd"/>
            <w:r w:rsidRPr="003B6F3A">
              <w:rPr>
                <w:rFonts w:eastAsia="Humnst777LtEUNormal"/>
                <w:sz w:val="20"/>
                <w:szCs w:val="20"/>
              </w:rPr>
              <w:t xml:space="preserve"> D., </w:t>
            </w:r>
            <w:r w:rsidRPr="003B6F3A">
              <w:rPr>
                <w:rFonts w:eastAsia="Humnst777LtEUNormal"/>
                <w:i/>
                <w:iCs/>
                <w:sz w:val="20"/>
                <w:szCs w:val="20"/>
              </w:rPr>
              <w:t>Socjologia Internetu</w:t>
            </w:r>
            <w:r w:rsidRPr="003B6F3A">
              <w:rPr>
                <w:rFonts w:eastAsia="Humnst777LtEUNormal"/>
                <w:sz w:val="20"/>
                <w:szCs w:val="20"/>
              </w:rPr>
              <w:t>, WN Scholar, Warszawa 2019.</w:t>
            </w:r>
          </w:p>
          <w:p w:rsidR="000B4E45" w:rsidRPr="003B6F3A" w:rsidRDefault="003616FE" w:rsidP="003616FE">
            <w:pPr>
              <w:autoSpaceDE w:val="0"/>
              <w:autoSpaceDN w:val="0"/>
              <w:adjustRightInd w:val="0"/>
              <w:rPr>
                <w:rFonts w:eastAsia="Humnst777LtEUNormal"/>
                <w:sz w:val="20"/>
                <w:szCs w:val="20"/>
              </w:rPr>
            </w:pPr>
            <w:proofErr w:type="spellStart"/>
            <w:r>
              <w:rPr>
                <w:rFonts w:eastAsia="Humnst777LtEUNormal"/>
                <w:sz w:val="20"/>
                <w:szCs w:val="20"/>
              </w:rPr>
              <w:t>Czarzasty</w:t>
            </w:r>
            <w:proofErr w:type="spellEnd"/>
            <w:r>
              <w:rPr>
                <w:rFonts w:eastAsia="Humnst777LtEUNormal"/>
                <w:sz w:val="20"/>
                <w:szCs w:val="20"/>
              </w:rPr>
              <w:t xml:space="preserve"> J., </w:t>
            </w:r>
            <w:r w:rsidRPr="003B6F3A">
              <w:rPr>
                <w:rFonts w:eastAsia="Humnst777LtEUNormal"/>
                <w:sz w:val="20"/>
                <w:szCs w:val="20"/>
              </w:rPr>
              <w:t>Kliszko</w:t>
            </w:r>
            <w:r>
              <w:rPr>
                <w:rFonts w:eastAsia="Humnst777LtEUNormal"/>
                <w:sz w:val="20"/>
                <w:szCs w:val="20"/>
              </w:rPr>
              <w:t xml:space="preserve"> C. (red.),</w:t>
            </w:r>
            <w:r w:rsidRPr="003B6F3A">
              <w:rPr>
                <w:rFonts w:eastAsia="Humnst777LtEUNormal"/>
                <w:i/>
                <w:iCs/>
                <w:sz w:val="20"/>
                <w:szCs w:val="20"/>
              </w:rPr>
              <w:t xml:space="preserve"> </w:t>
            </w:r>
            <w:r w:rsidR="000B4E45" w:rsidRPr="003B6F3A">
              <w:rPr>
                <w:rFonts w:eastAsia="Humnst777LtEUNormal"/>
                <w:i/>
                <w:iCs/>
                <w:sz w:val="20"/>
                <w:szCs w:val="20"/>
              </w:rPr>
              <w:t>Świat (bez) pracy. Od fordyzmu do czwartej rewolucji przemysłowej</w:t>
            </w:r>
            <w:r>
              <w:rPr>
                <w:rFonts w:eastAsia="Humnst777LtEUNormal"/>
                <w:sz w:val="20"/>
                <w:szCs w:val="20"/>
              </w:rPr>
              <w:t xml:space="preserve">, </w:t>
            </w:r>
            <w:r w:rsidR="000B4E45" w:rsidRPr="003B6F3A">
              <w:rPr>
                <w:rFonts w:eastAsia="Humnst777LtEUNormal"/>
                <w:sz w:val="20"/>
                <w:szCs w:val="20"/>
              </w:rPr>
              <w:t>Oficyna Wydawnicza SGH, Warszawa 2018.</w:t>
            </w:r>
          </w:p>
          <w:p w:rsidR="000B4E45" w:rsidRPr="003616FE" w:rsidRDefault="003B6F3A" w:rsidP="003616FE">
            <w:pPr>
              <w:autoSpaceDE w:val="0"/>
              <w:autoSpaceDN w:val="0"/>
              <w:adjustRightInd w:val="0"/>
              <w:rPr>
                <w:rFonts w:eastAsia="Humnst777LtEUNormal"/>
                <w:i/>
                <w:iCs/>
                <w:sz w:val="20"/>
                <w:szCs w:val="20"/>
              </w:rPr>
            </w:pPr>
            <w:proofErr w:type="spellStart"/>
            <w:r w:rsidRPr="003B6F3A">
              <w:rPr>
                <w:rFonts w:eastAsia="Humnst777LtEUNormal"/>
                <w:sz w:val="20"/>
                <w:szCs w:val="20"/>
              </w:rPr>
              <w:t>Szymielewicz</w:t>
            </w:r>
            <w:proofErr w:type="spellEnd"/>
            <w:r w:rsidRPr="003B6F3A">
              <w:rPr>
                <w:rFonts w:eastAsia="Humnst777LtEUNormal"/>
                <w:sz w:val="20"/>
                <w:szCs w:val="20"/>
              </w:rPr>
              <w:t xml:space="preserve"> K., Iwańska K., </w:t>
            </w:r>
            <w:r w:rsidRPr="003B6F3A">
              <w:rPr>
                <w:rFonts w:eastAsia="Humnst777LtEUNormal"/>
                <w:i/>
                <w:iCs/>
                <w:sz w:val="20"/>
                <w:szCs w:val="20"/>
              </w:rPr>
              <w:t>Śledzenie i profilowanie w sieci. Jak</w:t>
            </w:r>
            <w:r w:rsidR="003616FE">
              <w:rPr>
                <w:rFonts w:eastAsia="Humnst777LtEUNormal"/>
                <w:i/>
                <w:iCs/>
                <w:sz w:val="20"/>
                <w:szCs w:val="20"/>
              </w:rPr>
              <w:t xml:space="preserve"> z klienta stajesz się towarem</w:t>
            </w:r>
            <w:r w:rsidR="003616FE" w:rsidRPr="00890C4A">
              <w:rPr>
                <w:rFonts w:eastAsia="Humnst777LtEUNormal"/>
                <w:iCs/>
                <w:sz w:val="20"/>
                <w:szCs w:val="20"/>
              </w:rPr>
              <w:t xml:space="preserve">, </w:t>
            </w:r>
            <w:r w:rsidRPr="00890C4A">
              <w:rPr>
                <w:rFonts w:eastAsia="Humnst777LtEUNormal"/>
                <w:sz w:val="20"/>
                <w:szCs w:val="20"/>
              </w:rPr>
              <w:t>Fundacja</w:t>
            </w:r>
            <w:r w:rsidRPr="003B6F3A">
              <w:rPr>
                <w:rFonts w:eastAsia="Humnst777LtEUNormal"/>
                <w:sz w:val="20"/>
                <w:szCs w:val="20"/>
              </w:rPr>
              <w:t xml:space="preserve"> </w:t>
            </w:r>
            <w:proofErr w:type="spellStart"/>
            <w:r w:rsidRPr="003B6F3A">
              <w:rPr>
                <w:rFonts w:eastAsia="Humnst777LtEUNormal"/>
                <w:sz w:val="20"/>
                <w:szCs w:val="20"/>
              </w:rPr>
              <w:t>Panoptykon</w:t>
            </w:r>
            <w:proofErr w:type="spellEnd"/>
            <w:r w:rsidRPr="003B6F3A">
              <w:rPr>
                <w:rFonts w:eastAsia="Humnst777LtEUNormal"/>
                <w:sz w:val="20"/>
                <w:szCs w:val="20"/>
              </w:rPr>
              <w:t>, Warszawa 2019, https://panoptykon.org/sites/default/files/publikacje/panoptykon_raport_o_sledzeniu_final.pdf.</w:t>
            </w:r>
          </w:p>
          <w:p w:rsidR="003616FE" w:rsidRPr="003B6F3A" w:rsidRDefault="003616FE" w:rsidP="003616FE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3B6F3A">
              <w:rPr>
                <w:bCs/>
                <w:sz w:val="20"/>
                <w:szCs w:val="20"/>
              </w:rPr>
              <w:t xml:space="preserve">Śledziewska K., Włoch R., </w:t>
            </w:r>
            <w:r w:rsidRPr="00066CD5">
              <w:rPr>
                <w:bCs/>
                <w:i/>
                <w:sz w:val="20"/>
                <w:szCs w:val="20"/>
              </w:rPr>
              <w:t>Gospodarka cyfrowa. Jak nowe technologie zmieniają świat</w:t>
            </w:r>
            <w:r w:rsidRPr="003B6F3A">
              <w:rPr>
                <w:bCs/>
                <w:sz w:val="20"/>
                <w:szCs w:val="20"/>
              </w:rPr>
              <w:t>, Wydawnictwa Uniwersytetu Warszawskiego, Warszawa 2020</w:t>
            </w:r>
          </w:p>
          <w:p w:rsidR="0014332B" w:rsidRPr="003B6F3A" w:rsidRDefault="0014332B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</w:p>
          <w:p w:rsidR="006F460B" w:rsidRPr="003B6F3A" w:rsidRDefault="006F460B" w:rsidP="00655F95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3B6F3A">
              <w:rPr>
                <w:b/>
                <w:bCs/>
                <w:sz w:val="20"/>
                <w:szCs w:val="20"/>
              </w:rPr>
              <w:t>Literatura</w:t>
            </w:r>
            <w:r w:rsidR="00634628" w:rsidRPr="003B6F3A">
              <w:rPr>
                <w:b/>
                <w:bCs/>
                <w:sz w:val="20"/>
                <w:szCs w:val="20"/>
              </w:rPr>
              <w:t xml:space="preserve"> </w:t>
            </w:r>
            <w:r w:rsidRPr="003B6F3A">
              <w:rPr>
                <w:b/>
                <w:bCs/>
                <w:sz w:val="20"/>
                <w:szCs w:val="20"/>
              </w:rPr>
              <w:t>uzup</w:t>
            </w:r>
            <w:r w:rsidR="0053534F" w:rsidRPr="003B6F3A">
              <w:rPr>
                <w:b/>
                <w:bCs/>
                <w:sz w:val="20"/>
                <w:szCs w:val="20"/>
              </w:rPr>
              <w:t>ełniająca</w:t>
            </w:r>
          </w:p>
          <w:p w:rsidR="003078F1" w:rsidRPr="003B6F3A" w:rsidRDefault="0014332B" w:rsidP="00655F95">
            <w:pPr>
              <w:rPr>
                <w:rFonts w:eastAsia="Humnst777LtEUNormal"/>
                <w:sz w:val="20"/>
                <w:szCs w:val="20"/>
              </w:rPr>
            </w:pPr>
            <w:proofErr w:type="spellStart"/>
            <w:r w:rsidRPr="003B6F3A">
              <w:rPr>
                <w:rFonts w:eastAsia="Humnst777LtEUNormal"/>
                <w:sz w:val="20"/>
                <w:szCs w:val="20"/>
              </w:rPr>
              <w:t>Castells</w:t>
            </w:r>
            <w:proofErr w:type="spellEnd"/>
            <w:r w:rsidRPr="003B6F3A">
              <w:rPr>
                <w:rFonts w:eastAsia="Humnst777LtEUNormal"/>
                <w:sz w:val="20"/>
                <w:szCs w:val="20"/>
              </w:rPr>
              <w:t xml:space="preserve"> M., </w:t>
            </w:r>
            <w:r w:rsidRPr="003B6F3A">
              <w:rPr>
                <w:rFonts w:eastAsia="Humnst777LtEUNormal"/>
                <w:i/>
                <w:iCs/>
                <w:sz w:val="20"/>
                <w:szCs w:val="20"/>
              </w:rPr>
              <w:t>Społeczeństwo sieci</w:t>
            </w:r>
            <w:r w:rsidRPr="003B6F3A">
              <w:rPr>
                <w:rFonts w:eastAsia="Humnst777LtEUNormal"/>
                <w:sz w:val="20"/>
                <w:szCs w:val="20"/>
              </w:rPr>
              <w:t>, WN PWN, Warszawa 2010.</w:t>
            </w:r>
          </w:p>
          <w:p w:rsidR="003078F1" w:rsidRPr="003C4C19" w:rsidRDefault="003078F1" w:rsidP="003616FE">
            <w:pPr>
              <w:autoSpaceDE w:val="0"/>
              <w:autoSpaceDN w:val="0"/>
              <w:adjustRightInd w:val="0"/>
              <w:rPr>
                <w:rFonts w:eastAsia="Humnst777LtEUNormal"/>
                <w:sz w:val="20"/>
                <w:szCs w:val="20"/>
              </w:rPr>
            </w:pPr>
            <w:proofErr w:type="spellStart"/>
            <w:r w:rsidRPr="003C4C19">
              <w:rPr>
                <w:rFonts w:eastAsia="Humnst777LtEUNormal"/>
                <w:sz w:val="20"/>
                <w:szCs w:val="20"/>
              </w:rPr>
              <w:t>Doligalski</w:t>
            </w:r>
            <w:proofErr w:type="spellEnd"/>
            <w:r w:rsidRPr="003C4C19">
              <w:rPr>
                <w:rFonts w:eastAsia="Humnst777LtEUNormal"/>
                <w:sz w:val="20"/>
                <w:szCs w:val="20"/>
              </w:rPr>
              <w:t xml:space="preserve"> T., </w:t>
            </w:r>
            <w:r w:rsidRPr="003C4C19">
              <w:rPr>
                <w:rFonts w:eastAsia="Humnst777LtEUNormal"/>
                <w:i/>
                <w:iCs/>
                <w:sz w:val="20"/>
                <w:szCs w:val="20"/>
              </w:rPr>
              <w:t xml:space="preserve">Platformy wielostronne, rynki wielostronne, </w:t>
            </w:r>
            <w:proofErr w:type="spellStart"/>
            <w:r w:rsidRPr="003C4C19">
              <w:rPr>
                <w:rFonts w:eastAsia="Humnst777LtEUNormal"/>
                <w:i/>
                <w:iCs/>
                <w:sz w:val="20"/>
                <w:szCs w:val="20"/>
              </w:rPr>
              <w:t>multi-sided</w:t>
            </w:r>
            <w:proofErr w:type="spellEnd"/>
            <w:r w:rsidRPr="003C4C19">
              <w:rPr>
                <w:rFonts w:eastAsia="Humnst777LtEUNorm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C4C19">
              <w:rPr>
                <w:rFonts w:eastAsia="Humnst777LtEUNormal"/>
                <w:i/>
                <w:iCs/>
                <w:sz w:val="20"/>
                <w:szCs w:val="20"/>
              </w:rPr>
              <w:t>markets</w:t>
            </w:r>
            <w:proofErr w:type="spellEnd"/>
            <w:r w:rsidR="003616FE" w:rsidRPr="003C4C19">
              <w:rPr>
                <w:rFonts w:eastAsia="Humnst777LtEUNormal"/>
                <w:sz w:val="20"/>
                <w:szCs w:val="20"/>
              </w:rPr>
              <w:t xml:space="preserve">, </w:t>
            </w:r>
            <w:proofErr w:type="spellStart"/>
            <w:r w:rsidR="003616FE" w:rsidRPr="003C4C19">
              <w:rPr>
                <w:rFonts w:eastAsia="Humnst777LtEUNormal"/>
                <w:sz w:val="20"/>
                <w:szCs w:val="20"/>
              </w:rPr>
              <w:t>Blog</w:t>
            </w:r>
            <w:proofErr w:type="spellEnd"/>
            <w:r w:rsidR="003616FE" w:rsidRPr="003C4C19">
              <w:rPr>
                <w:rFonts w:eastAsia="Humnst777LtEUNormal"/>
                <w:sz w:val="20"/>
                <w:szCs w:val="20"/>
              </w:rPr>
              <w:t xml:space="preserve"> o e-biznesie </w:t>
            </w:r>
            <w:r w:rsidRPr="003C4C19">
              <w:rPr>
                <w:rFonts w:eastAsia="Humnst777LtEUNormal"/>
                <w:sz w:val="20"/>
                <w:szCs w:val="20"/>
              </w:rPr>
              <w:t xml:space="preserve">i marketingu internetowym, </w:t>
            </w:r>
            <w:hyperlink r:id="rId7" w:history="1">
              <w:r w:rsidR="000B4E45" w:rsidRPr="003C4C19">
                <w:rPr>
                  <w:rStyle w:val="Hipercze"/>
                  <w:rFonts w:eastAsia="Humnst777LtEUNormal"/>
                  <w:color w:val="auto"/>
                  <w:sz w:val="20"/>
                  <w:szCs w:val="20"/>
                  <w:u w:val="none"/>
                </w:rPr>
                <w:t>https://www.doligalski.net/multi-sided-markets/</w:t>
              </w:r>
            </w:hyperlink>
            <w:r w:rsidRPr="003C4C19">
              <w:rPr>
                <w:rFonts w:eastAsia="Humnst777LtEUNormal"/>
                <w:sz w:val="20"/>
                <w:szCs w:val="20"/>
              </w:rPr>
              <w:t>.</w:t>
            </w:r>
          </w:p>
          <w:p w:rsidR="003616FE" w:rsidRPr="003B6F3A" w:rsidRDefault="003616FE" w:rsidP="003616FE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eastAsia="Humnst777LtEUNormal"/>
                <w:sz w:val="20"/>
                <w:szCs w:val="20"/>
              </w:rPr>
            </w:pPr>
            <w:proofErr w:type="spellStart"/>
            <w:r w:rsidRPr="003B6F3A">
              <w:rPr>
                <w:rFonts w:eastAsia="Humnst777LtEUNormal"/>
                <w:sz w:val="20"/>
                <w:szCs w:val="20"/>
              </w:rPr>
              <w:t>Harari</w:t>
            </w:r>
            <w:proofErr w:type="spellEnd"/>
            <w:r w:rsidRPr="003B6F3A">
              <w:rPr>
                <w:rFonts w:eastAsia="Humnst777LtEUNormal"/>
                <w:sz w:val="20"/>
                <w:szCs w:val="20"/>
              </w:rPr>
              <w:t xml:space="preserve"> Y.N., </w:t>
            </w:r>
            <w:r w:rsidRPr="003B6F3A">
              <w:rPr>
                <w:rFonts w:eastAsia="Humnst777LtEUNormal"/>
                <w:i/>
                <w:iCs/>
                <w:sz w:val="20"/>
                <w:szCs w:val="20"/>
              </w:rPr>
              <w:t>21 lekcji na XXI wiek</w:t>
            </w:r>
            <w:r w:rsidRPr="003B6F3A">
              <w:rPr>
                <w:rFonts w:eastAsia="Humnst777LtEUNormal"/>
                <w:sz w:val="20"/>
                <w:szCs w:val="20"/>
              </w:rPr>
              <w:t>, Wydawnictwo Literackie, Kraków 2018.</w:t>
            </w:r>
          </w:p>
          <w:p w:rsidR="000B4E45" w:rsidRPr="003B6F3A" w:rsidRDefault="000B4E45" w:rsidP="003616FE">
            <w:pPr>
              <w:autoSpaceDE w:val="0"/>
              <w:autoSpaceDN w:val="0"/>
              <w:adjustRightInd w:val="0"/>
              <w:rPr>
                <w:rFonts w:eastAsia="Humnst777LtEUNormal"/>
                <w:sz w:val="20"/>
                <w:szCs w:val="20"/>
              </w:rPr>
            </w:pPr>
            <w:proofErr w:type="spellStart"/>
            <w:r w:rsidRPr="003B6F3A">
              <w:rPr>
                <w:rFonts w:eastAsia="Humnst777LtEUNormal"/>
                <w:sz w:val="20"/>
                <w:szCs w:val="20"/>
              </w:rPr>
              <w:t>Mougayar</w:t>
            </w:r>
            <w:proofErr w:type="spellEnd"/>
            <w:r w:rsidRPr="003B6F3A">
              <w:rPr>
                <w:rFonts w:eastAsia="Humnst777LtEUNormal"/>
                <w:sz w:val="20"/>
                <w:szCs w:val="20"/>
              </w:rPr>
              <w:t xml:space="preserve"> W., </w:t>
            </w:r>
            <w:proofErr w:type="spellStart"/>
            <w:r w:rsidRPr="003B6F3A">
              <w:rPr>
                <w:rFonts w:eastAsia="Humnst777LtEUNormal"/>
                <w:i/>
                <w:iCs/>
                <w:sz w:val="20"/>
                <w:szCs w:val="20"/>
              </w:rPr>
              <w:t>Blockchain</w:t>
            </w:r>
            <w:proofErr w:type="spellEnd"/>
            <w:r w:rsidRPr="003B6F3A">
              <w:rPr>
                <w:rFonts w:eastAsia="Humnst777LtEUNormal"/>
                <w:i/>
                <w:iCs/>
                <w:sz w:val="20"/>
                <w:szCs w:val="20"/>
              </w:rPr>
              <w:t xml:space="preserve"> w biznesie. Możliwości i zastosowania łańcucha bloków</w:t>
            </w:r>
            <w:r w:rsidR="003616FE">
              <w:rPr>
                <w:rFonts w:eastAsia="Humnst777LtEUNormal"/>
                <w:sz w:val="20"/>
                <w:szCs w:val="20"/>
              </w:rPr>
              <w:t xml:space="preserve">, Helion, </w:t>
            </w:r>
            <w:r w:rsidRPr="003B6F3A">
              <w:rPr>
                <w:rFonts w:eastAsia="Humnst777LtEUNormal"/>
                <w:sz w:val="20"/>
                <w:szCs w:val="20"/>
              </w:rPr>
              <w:t>Gliwice 2019.</w:t>
            </w:r>
          </w:p>
          <w:p w:rsidR="000B4E45" w:rsidRDefault="003B6F3A" w:rsidP="003616FE">
            <w:pPr>
              <w:autoSpaceDE w:val="0"/>
              <w:autoSpaceDN w:val="0"/>
              <w:adjustRightInd w:val="0"/>
              <w:rPr>
                <w:rFonts w:eastAsia="Humnst777LtEUNormal"/>
                <w:sz w:val="20"/>
                <w:szCs w:val="20"/>
              </w:rPr>
            </w:pPr>
            <w:r w:rsidRPr="003B6F3A">
              <w:rPr>
                <w:rFonts w:eastAsia="Humnst777LtEUNormal"/>
                <w:sz w:val="20"/>
                <w:szCs w:val="20"/>
              </w:rPr>
              <w:t xml:space="preserve">Nowicka K., </w:t>
            </w:r>
            <w:r w:rsidRPr="003B6F3A">
              <w:rPr>
                <w:rFonts w:eastAsia="Humnst777LtEUNormal"/>
                <w:i/>
                <w:iCs/>
                <w:sz w:val="20"/>
                <w:szCs w:val="20"/>
              </w:rPr>
              <w:t>Technologie cyfrowe jako determinanta transformacji łańcuchów dostaw</w:t>
            </w:r>
            <w:r w:rsidRPr="003B6F3A">
              <w:rPr>
                <w:rFonts w:eastAsia="Humnst777LtEUNormal"/>
                <w:sz w:val="20"/>
                <w:szCs w:val="20"/>
              </w:rPr>
              <w:t>, Oficyna</w:t>
            </w:r>
            <w:r w:rsidR="003616FE">
              <w:rPr>
                <w:rFonts w:eastAsia="Humnst777LtEUNormal"/>
                <w:sz w:val="20"/>
                <w:szCs w:val="20"/>
              </w:rPr>
              <w:t xml:space="preserve"> </w:t>
            </w:r>
            <w:r w:rsidRPr="003B6F3A">
              <w:rPr>
                <w:rFonts w:eastAsia="Humnst777LtEUNormal"/>
                <w:sz w:val="20"/>
                <w:szCs w:val="20"/>
              </w:rPr>
              <w:t>Wydawnicza SGH, Warszawa 2019.</w:t>
            </w:r>
          </w:p>
          <w:p w:rsidR="003C4C19" w:rsidRPr="003B6F3A" w:rsidRDefault="003C4C19" w:rsidP="003616FE">
            <w:pPr>
              <w:autoSpaceDE w:val="0"/>
              <w:autoSpaceDN w:val="0"/>
              <w:adjustRightInd w:val="0"/>
              <w:rPr>
                <w:rFonts w:eastAsia="Humnst777LtEUNormal"/>
                <w:sz w:val="20"/>
                <w:szCs w:val="20"/>
              </w:rPr>
            </w:pPr>
          </w:p>
          <w:p w:rsidR="00C85B6C" w:rsidRPr="003B6F3A" w:rsidRDefault="00C85B6C" w:rsidP="00655F95">
            <w:pPr>
              <w:rPr>
                <w:b/>
                <w:sz w:val="20"/>
                <w:szCs w:val="20"/>
              </w:rPr>
            </w:pPr>
            <w:r w:rsidRPr="003B6F3A">
              <w:rPr>
                <w:b/>
                <w:sz w:val="20"/>
                <w:szCs w:val="20"/>
              </w:rPr>
              <w:t>Pomoce</w:t>
            </w:r>
            <w:r w:rsidR="00634628" w:rsidRPr="003B6F3A">
              <w:rPr>
                <w:b/>
                <w:sz w:val="20"/>
                <w:szCs w:val="20"/>
              </w:rPr>
              <w:t xml:space="preserve"> </w:t>
            </w:r>
            <w:r w:rsidR="0053534F" w:rsidRPr="003B6F3A">
              <w:rPr>
                <w:b/>
                <w:sz w:val="20"/>
                <w:szCs w:val="20"/>
              </w:rPr>
              <w:t>naukowe</w:t>
            </w:r>
          </w:p>
          <w:p w:rsidR="00411DC5" w:rsidRPr="00F03C2B" w:rsidRDefault="00FE1358" w:rsidP="00F03C2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3B6F3A">
              <w:rPr>
                <w:sz w:val="20"/>
                <w:szCs w:val="20"/>
              </w:rPr>
              <w:t>Laptop, rzutnik multimedialny</w:t>
            </w:r>
          </w:p>
        </w:tc>
      </w:tr>
    </w:tbl>
    <w:p w:rsidR="0094449C" w:rsidRPr="00F03C2B" w:rsidRDefault="0094449C" w:rsidP="00655F95">
      <w:pPr>
        <w:rPr>
          <w:rFonts w:eastAsia="Calibri"/>
          <w:sz w:val="20"/>
          <w:szCs w:val="20"/>
          <w:lang w:eastAsia="en-US"/>
        </w:rPr>
      </w:pPr>
    </w:p>
    <w:tbl>
      <w:tblPr>
        <w:tblW w:w="4924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7"/>
        <w:gridCol w:w="1797"/>
        <w:gridCol w:w="1685"/>
        <w:gridCol w:w="1791"/>
      </w:tblGrid>
      <w:tr w:rsidR="00411DC5" w:rsidRPr="00655F95" w:rsidTr="0053534F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55F9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655F95" w:rsidTr="0053534F">
        <w:trPr>
          <w:trHeight w:hRule="exact" w:val="340"/>
          <w:jc w:val="center"/>
        </w:trPr>
        <w:tc>
          <w:tcPr>
            <w:tcW w:w="2494" w:type="pct"/>
            <w:vMerge w:val="restar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506" w:type="pct"/>
            <w:gridSpan w:val="3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655F95" w:rsidTr="0053534F">
        <w:trPr>
          <w:trHeight w:hRule="exact" w:val="920"/>
          <w:jc w:val="center"/>
        </w:trPr>
        <w:tc>
          <w:tcPr>
            <w:tcW w:w="2494" w:type="pct"/>
            <w:vMerge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80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51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411DC5" w:rsidRPr="00655F95" w:rsidRDefault="0053534F" w:rsidP="003C4C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411DC5" w:rsidRPr="00655F95">
              <w:rPr>
                <w:rFonts w:eastAsia="Calibri"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066CD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066CD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53534F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53534F" w:rsidP="003C4C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53534F" w:rsidRPr="00655F95" w:rsidRDefault="00066CD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53534F" w:rsidRPr="00655F95" w:rsidRDefault="00066CD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3534F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3C4C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5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D43F6D" w:rsidRPr="00655F95" w:rsidRDefault="00066CD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D43F6D" w:rsidRPr="00655F95" w:rsidRDefault="00066CD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655F95" w:rsidTr="0053534F">
        <w:trPr>
          <w:trHeight w:hRule="exact" w:val="498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53534F" w:rsidRDefault="00411DC5" w:rsidP="003C4C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55F95">
              <w:rPr>
                <w:sz w:val="20"/>
                <w:szCs w:val="20"/>
                <w:lang w:eastAsia="en-US"/>
              </w:rPr>
              <w:t xml:space="preserve">Przygotowanie do </w:t>
            </w:r>
            <w:r w:rsidR="0053534F">
              <w:rPr>
                <w:sz w:val="20"/>
                <w:szCs w:val="20"/>
                <w:lang w:eastAsia="en-US"/>
              </w:rPr>
              <w:t>zajęć i zaliczenia,</w:t>
            </w:r>
          </w:p>
          <w:p w:rsidR="0053534F" w:rsidRPr="00655F95" w:rsidRDefault="0053534F" w:rsidP="003C4C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tym wykonanie prac zaliczeniowych</w:t>
            </w:r>
          </w:p>
          <w:p w:rsidR="00411DC5" w:rsidRPr="00655F95" w:rsidRDefault="00411DC5" w:rsidP="003C4C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411DC5" w:rsidRPr="00655F95" w:rsidRDefault="00066CD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411DC5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411DC5" w:rsidRPr="00655F95" w:rsidRDefault="00066CD5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3C4C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53534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5[h] / 0,2 ECTS</w:t>
            </w:r>
          </w:p>
        </w:tc>
        <w:tc>
          <w:tcPr>
            <w:tcW w:w="8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3534F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25[h] / 1,0 ECTS</w:t>
            </w:r>
          </w:p>
        </w:tc>
        <w:tc>
          <w:tcPr>
            <w:tcW w:w="8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655F95" w:rsidRDefault="005E67E0" w:rsidP="00655F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 xml:space="preserve">[h] /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1,8 </w:t>
            </w:r>
            <w:r w:rsidR="0053534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655F95" w:rsidTr="0053534F">
        <w:trPr>
          <w:trHeight w:hRule="exact" w:val="284"/>
          <w:jc w:val="center"/>
        </w:trPr>
        <w:tc>
          <w:tcPr>
            <w:tcW w:w="2494" w:type="pct"/>
            <w:shd w:val="clear" w:color="auto" w:fill="E2EEE3"/>
            <w:vAlign w:val="center"/>
          </w:tcPr>
          <w:p w:rsidR="00D43F6D" w:rsidRPr="00655F95" w:rsidRDefault="00D43F6D" w:rsidP="003C4C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506" w:type="pct"/>
            <w:gridSpan w:val="3"/>
            <w:shd w:val="clear" w:color="auto" w:fill="auto"/>
            <w:vAlign w:val="center"/>
          </w:tcPr>
          <w:p w:rsidR="00D43F6D" w:rsidRPr="00655F95" w:rsidRDefault="00485BBF" w:rsidP="00655F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5F95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43F6D" w:rsidRPr="00655F9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655F95" w:rsidRDefault="00411DC5" w:rsidP="00655F95">
      <w:pPr>
        <w:rPr>
          <w:rFonts w:eastAsia="Calibri"/>
          <w:sz w:val="20"/>
          <w:szCs w:val="20"/>
        </w:rPr>
      </w:pPr>
    </w:p>
    <w:tbl>
      <w:tblPr>
        <w:tblW w:w="494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3"/>
      </w:tblGrid>
      <w:tr w:rsidR="00411DC5" w:rsidRPr="00655F95" w:rsidTr="0053534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655F95" w:rsidRDefault="00411DC5" w:rsidP="00655F95">
            <w:pPr>
              <w:jc w:val="center"/>
              <w:rPr>
                <w:rFonts w:eastAsia="Calibri"/>
                <w:sz w:val="20"/>
                <w:szCs w:val="20"/>
              </w:rPr>
            </w:pPr>
            <w:r w:rsidRPr="00655F9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655F95" w:rsidTr="0053534F">
        <w:trPr>
          <w:trHeight w:val="236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655F95" w:rsidRDefault="00411DC5" w:rsidP="0053534F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655F95" w:rsidRDefault="00411DC5" w:rsidP="00655F95">
      <w:pPr>
        <w:rPr>
          <w:b/>
          <w:bCs/>
          <w:sz w:val="20"/>
          <w:szCs w:val="20"/>
        </w:rPr>
      </w:pPr>
    </w:p>
    <w:sectPr w:rsidR="00411DC5" w:rsidRPr="00655F9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umnst777LtEUNormal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1DC5"/>
    <w:rsid w:val="00002651"/>
    <w:rsid w:val="00021E57"/>
    <w:rsid w:val="000352CA"/>
    <w:rsid w:val="00066CD5"/>
    <w:rsid w:val="0008168E"/>
    <w:rsid w:val="000870B5"/>
    <w:rsid w:val="000B4E45"/>
    <w:rsid w:val="000B5C55"/>
    <w:rsid w:val="000B7A89"/>
    <w:rsid w:val="000E4868"/>
    <w:rsid w:val="000F5188"/>
    <w:rsid w:val="0010370D"/>
    <w:rsid w:val="00104762"/>
    <w:rsid w:val="00115549"/>
    <w:rsid w:val="00141D04"/>
    <w:rsid w:val="0014332B"/>
    <w:rsid w:val="00162347"/>
    <w:rsid w:val="0017080E"/>
    <w:rsid w:val="001A1006"/>
    <w:rsid w:val="001C42F8"/>
    <w:rsid w:val="001D7CE1"/>
    <w:rsid w:val="001E1397"/>
    <w:rsid w:val="001E6057"/>
    <w:rsid w:val="001F5388"/>
    <w:rsid w:val="0029173D"/>
    <w:rsid w:val="002D03E9"/>
    <w:rsid w:val="002D42ED"/>
    <w:rsid w:val="002F61A6"/>
    <w:rsid w:val="003078F1"/>
    <w:rsid w:val="00313BE2"/>
    <w:rsid w:val="00343109"/>
    <w:rsid w:val="0036141C"/>
    <w:rsid w:val="003616FE"/>
    <w:rsid w:val="003667F5"/>
    <w:rsid w:val="003738EB"/>
    <w:rsid w:val="00386DD0"/>
    <w:rsid w:val="003A33CA"/>
    <w:rsid w:val="003A6564"/>
    <w:rsid w:val="003A799C"/>
    <w:rsid w:val="003B6F3A"/>
    <w:rsid w:val="003C4C19"/>
    <w:rsid w:val="00411AA2"/>
    <w:rsid w:val="00411DC5"/>
    <w:rsid w:val="004300D4"/>
    <w:rsid w:val="004666A1"/>
    <w:rsid w:val="00485BBF"/>
    <w:rsid w:val="004B01D4"/>
    <w:rsid w:val="004F664B"/>
    <w:rsid w:val="00513FA6"/>
    <w:rsid w:val="00524904"/>
    <w:rsid w:val="0053534F"/>
    <w:rsid w:val="00544C19"/>
    <w:rsid w:val="00552681"/>
    <w:rsid w:val="005643A7"/>
    <w:rsid w:val="00572C19"/>
    <w:rsid w:val="005A05CA"/>
    <w:rsid w:val="005A43A9"/>
    <w:rsid w:val="005E67E0"/>
    <w:rsid w:val="005F1BA6"/>
    <w:rsid w:val="00634628"/>
    <w:rsid w:val="00641A90"/>
    <w:rsid w:val="00655F95"/>
    <w:rsid w:val="00663D72"/>
    <w:rsid w:val="00697F52"/>
    <w:rsid w:val="006B588E"/>
    <w:rsid w:val="006C345D"/>
    <w:rsid w:val="006C5AAF"/>
    <w:rsid w:val="006D015E"/>
    <w:rsid w:val="006D0528"/>
    <w:rsid w:val="006D60C1"/>
    <w:rsid w:val="006D61D7"/>
    <w:rsid w:val="006F460B"/>
    <w:rsid w:val="007034F3"/>
    <w:rsid w:val="007060A5"/>
    <w:rsid w:val="00710451"/>
    <w:rsid w:val="0071323F"/>
    <w:rsid w:val="00723672"/>
    <w:rsid w:val="00724FB5"/>
    <w:rsid w:val="00770B09"/>
    <w:rsid w:val="00792A86"/>
    <w:rsid w:val="007D2D47"/>
    <w:rsid w:val="007D32B2"/>
    <w:rsid w:val="007F35DA"/>
    <w:rsid w:val="007F413A"/>
    <w:rsid w:val="00816222"/>
    <w:rsid w:val="00820232"/>
    <w:rsid w:val="008212F6"/>
    <w:rsid w:val="008226CB"/>
    <w:rsid w:val="00837BEE"/>
    <w:rsid w:val="00865036"/>
    <w:rsid w:val="008664CE"/>
    <w:rsid w:val="00870784"/>
    <w:rsid w:val="00870D70"/>
    <w:rsid w:val="00890C4A"/>
    <w:rsid w:val="008B51FF"/>
    <w:rsid w:val="008D0BB0"/>
    <w:rsid w:val="008E3F46"/>
    <w:rsid w:val="00932791"/>
    <w:rsid w:val="0094449C"/>
    <w:rsid w:val="009F25C1"/>
    <w:rsid w:val="009F4553"/>
    <w:rsid w:val="00A20EA2"/>
    <w:rsid w:val="00A37AEB"/>
    <w:rsid w:val="00A43314"/>
    <w:rsid w:val="00A57187"/>
    <w:rsid w:val="00AA4303"/>
    <w:rsid w:val="00AB7F0D"/>
    <w:rsid w:val="00AF3A5B"/>
    <w:rsid w:val="00B01D75"/>
    <w:rsid w:val="00B020B2"/>
    <w:rsid w:val="00B053DF"/>
    <w:rsid w:val="00B3160B"/>
    <w:rsid w:val="00B329EC"/>
    <w:rsid w:val="00B32FE5"/>
    <w:rsid w:val="00B6622D"/>
    <w:rsid w:val="00B7025B"/>
    <w:rsid w:val="00B741D3"/>
    <w:rsid w:val="00B8704F"/>
    <w:rsid w:val="00BB0343"/>
    <w:rsid w:val="00BC065F"/>
    <w:rsid w:val="00BC5C03"/>
    <w:rsid w:val="00C0001C"/>
    <w:rsid w:val="00C0360B"/>
    <w:rsid w:val="00C33207"/>
    <w:rsid w:val="00C416ED"/>
    <w:rsid w:val="00C67AB5"/>
    <w:rsid w:val="00C85B6C"/>
    <w:rsid w:val="00C92681"/>
    <w:rsid w:val="00CA46A6"/>
    <w:rsid w:val="00CA6C84"/>
    <w:rsid w:val="00CB7A77"/>
    <w:rsid w:val="00CD26FE"/>
    <w:rsid w:val="00CD722E"/>
    <w:rsid w:val="00CF0CF0"/>
    <w:rsid w:val="00D03A8A"/>
    <w:rsid w:val="00D301FC"/>
    <w:rsid w:val="00D43F6D"/>
    <w:rsid w:val="00D526CC"/>
    <w:rsid w:val="00D570C1"/>
    <w:rsid w:val="00D6774D"/>
    <w:rsid w:val="00D70E65"/>
    <w:rsid w:val="00D732A3"/>
    <w:rsid w:val="00DA5DE7"/>
    <w:rsid w:val="00DC502E"/>
    <w:rsid w:val="00E03B36"/>
    <w:rsid w:val="00E11A10"/>
    <w:rsid w:val="00E24F86"/>
    <w:rsid w:val="00E62F47"/>
    <w:rsid w:val="00E73E72"/>
    <w:rsid w:val="00E91EF2"/>
    <w:rsid w:val="00ED7A17"/>
    <w:rsid w:val="00EF4957"/>
    <w:rsid w:val="00EF68B7"/>
    <w:rsid w:val="00F006B2"/>
    <w:rsid w:val="00F03C2B"/>
    <w:rsid w:val="00F4163B"/>
    <w:rsid w:val="00F41C81"/>
    <w:rsid w:val="00F61D7A"/>
    <w:rsid w:val="00F73055"/>
    <w:rsid w:val="00F7320B"/>
    <w:rsid w:val="00F805D7"/>
    <w:rsid w:val="00F81FDD"/>
    <w:rsid w:val="00FC085F"/>
    <w:rsid w:val="00FD5913"/>
    <w:rsid w:val="00FE1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D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5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oligalski.net/multi-sided-market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.macierzynski@uthrad.pl" TargetMode="External"/><Relationship Id="rId5" Type="http://schemas.openxmlformats.org/officeDocument/2006/relationships/hyperlink" Target="http://www.wfp.uniwersytetradom.pl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1202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xyz</cp:lastModifiedBy>
  <cp:revision>15</cp:revision>
  <dcterms:created xsi:type="dcterms:W3CDTF">2021-01-06T12:29:00Z</dcterms:created>
  <dcterms:modified xsi:type="dcterms:W3CDTF">2021-09-13T17:04:00Z</dcterms:modified>
</cp:coreProperties>
</file>