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D04A71" w:rsidRDefault="00F777EC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04A71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C23F4" w:rsidRPr="00D04A71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D04A71">
              <w:rPr>
                <w:rFonts w:eastAsia="Calibri"/>
                <w:sz w:val="20"/>
                <w:szCs w:val="20"/>
              </w:rPr>
              <w:t>Nazwa przed</w:t>
            </w:r>
          </w:p>
          <w:p w:rsidR="00F777EC" w:rsidRPr="00D04A71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04A71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D04A71" w:rsidRDefault="00072101" w:rsidP="00D04A71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Kultura i literatura rosyjs</w:t>
            </w:r>
            <w:r w:rsidR="00D04A71" w:rsidRPr="00D04A71">
              <w:rPr>
                <w:sz w:val="20"/>
                <w:szCs w:val="20"/>
              </w:rPr>
              <w:t>kiego obszaru językowego</w:t>
            </w:r>
          </w:p>
        </w:tc>
      </w:tr>
      <w:tr w:rsidR="00F777EC" w:rsidRPr="001C5E3E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D04A71" w:rsidRDefault="004A5FBA" w:rsidP="004C176B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D04A71">
              <w:rPr>
                <w:sz w:val="20"/>
                <w:szCs w:val="20"/>
                <w:lang w:val="en-US"/>
              </w:rPr>
              <w:t>U</w:t>
            </w:r>
            <w:r w:rsidR="005733BE" w:rsidRPr="00D04A71">
              <w:rPr>
                <w:sz w:val="20"/>
                <w:szCs w:val="20"/>
                <w:lang w:val="en-US"/>
              </w:rPr>
              <w:t>TH/F/P/DZ</w:t>
            </w:r>
            <w:r w:rsidR="00D04A71">
              <w:rPr>
                <w:sz w:val="20"/>
                <w:szCs w:val="20"/>
                <w:lang w:val="en-US"/>
              </w:rPr>
              <w:t>/C2</w:t>
            </w:r>
            <w:r w:rsidRPr="00D04A71">
              <w:rPr>
                <w:sz w:val="20"/>
                <w:szCs w:val="20"/>
                <w:lang w:val="en-US"/>
              </w:rPr>
              <w:t>/ST/1(l)/</w:t>
            </w:r>
            <w:r w:rsidR="00072101">
              <w:rPr>
                <w:sz w:val="20"/>
                <w:szCs w:val="20"/>
                <w:lang w:val="en-US"/>
              </w:rPr>
              <w:t>4L</w:t>
            </w:r>
            <w:r w:rsidR="004C176B" w:rsidRPr="00D04A71">
              <w:rPr>
                <w:sz w:val="20"/>
                <w:szCs w:val="20"/>
                <w:lang w:val="en-US"/>
              </w:rPr>
              <w:t>/</w:t>
            </w:r>
            <w:r w:rsidR="00072101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777EC" w:rsidRPr="00D04A71" w:rsidRDefault="00F777EC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D04A71" w:rsidRDefault="00D04A71" w:rsidP="00E973B5">
            <w:pPr>
              <w:spacing w:line="100" w:lineRule="atLeast"/>
              <w:rPr>
                <w:sz w:val="20"/>
                <w:szCs w:val="20"/>
                <w:lang w:val="en-GB"/>
              </w:rPr>
            </w:pPr>
            <w:r w:rsidRPr="00D04A71">
              <w:rPr>
                <w:sz w:val="20"/>
                <w:szCs w:val="20"/>
                <w:lang w:val="en-US"/>
              </w:rPr>
              <w:t>Culture</w:t>
            </w:r>
            <w:r w:rsidR="00E973B5">
              <w:rPr>
                <w:rFonts w:eastAsia="Calibri"/>
                <w:sz w:val="20"/>
                <w:szCs w:val="20"/>
                <w:lang w:val="en-US" w:eastAsia="ar-SA"/>
              </w:rPr>
              <w:t xml:space="preserve"> and Literature of Russia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F777EC" w:rsidRDefault="004A5FBA" w:rsidP="00D04A7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</w:t>
            </w:r>
            <w:r w:rsidR="00D04A71">
              <w:rPr>
                <w:rFonts w:eastAsia="Calibri"/>
                <w:sz w:val="20"/>
                <w:szCs w:val="20"/>
                <w:lang w:eastAsia="en-US"/>
              </w:rPr>
              <w:t xml:space="preserve">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E973B5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Czwarty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letni</w:t>
            </w:r>
            <w:proofErr w:type="spellEnd"/>
            <w:r w:rsidR="00F777EC" w:rsidRPr="00F777EC">
              <w:rPr>
                <w:sz w:val="20"/>
                <w:szCs w:val="20"/>
                <w:lang w:val="en-US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662BBF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Grupa zajęć obieranych </w:t>
            </w:r>
            <w:r w:rsidR="00D04A71">
              <w:rPr>
                <w:rFonts w:eastAsia="Calibri"/>
                <w:sz w:val="20"/>
                <w:szCs w:val="20"/>
                <w:lang w:eastAsia="en-US"/>
              </w:rPr>
              <w:t>(C2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C176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Wybierany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15 </w:t>
            </w:r>
            <w:r w:rsidR="005C10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C176B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F777EC">
              <w:rPr>
                <w:rFonts w:eastAsia="Calibri"/>
                <w:sz w:val="20"/>
                <w:szCs w:val="20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C176B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30 </w:t>
            </w:r>
            <w:r w:rsidR="004A5FBA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D04A7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04A71" w:rsidRPr="005C100B" w:rsidRDefault="00D04A7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D04A71" w:rsidRPr="005C100B" w:rsidRDefault="00D04A7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A71" w:rsidRPr="004A5FBA" w:rsidRDefault="00D04A7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A71" w:rsidRPr="005C100B" w:rsidRDefault="00E973B5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04A7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04A7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04A7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04A71" w:rsidRPr="005C100B" w:rsidRDefault="00D04A7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D04A71" w:rsidRPr="005C100B" w:rsidRDefault="00D04A7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A71" w:rsidRPr="004A5FBA" w:rsidRDefault="00D04A7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A71" w:rsidRPr="005C100B" w:rsidRDefault="00D04A7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04A71" w:rsidRPr="005C100B" w:rsidTr="00D04A71">
        <w:trPr>
          <w:trHeight w:val="285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04A71" w:rsidRPr="005C100B" w:rsidRDefault="00D04A7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D04A71" w:rsidRPr="005C100B" w:rsidRDefault="00D04A7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A71" w:rsidRPr="005C100B" w:rsidRDefault="00D04A71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A71" w:rsidRPr="005C100B" w:rsidRDefault="00E973B5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2,5</w:t>
            </w:r>
            <w:r w:rsidR="00D04A7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04A71" w:rsidRPr="005C100B">
              <w:rPr>
                <w:rFonts w:eastAsia="Calibri"/>
                <w:sz w:val="20"/>
                <w:szCs w:val="20"/>
                <w:lang w:eastAsia="en-US"/>
              </w:rPr>
              <w:t>ECT</w:t>
            </w:r>
            <w:r w:rsidR="00D04A71">
              <w:rPr>
                <w:rFonts w:eastAsia="Calibri"/>
                <w:sz w:val="20"/>
                <w:szCs w:val="20"/>
                <w:lang w:eastAsia="en-US"/>
              </w:rPr>
              <w:t>S</w:t>
            </w:r>
          </w:p>
        </w:tc>
      </w:tr>
      <w:tr w:rsidR="00D04A71" w:rsidRPr="005C100B" w:rsidTr="00654AAD">
        <w:trPr>
          <w:trHeight w:val="1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04A71" w:rsidRPr="005C100B" w:rsidRDefault="00D04A7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D04A71" w:rsidRPr="005C100B" w:rsidRDefault="00D04A7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A71" w:rsidRDefault="00D04A71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kulturze i religii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A71" w:rsidRDefault="00D04A7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0,5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8C0D68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Katedra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Filologii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2A1BFA"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D04A71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D04A71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8C0D68" w:rsidP="004A5FBA">
            <w:pPr>
              <w:rPr>
                <w:sz w:val="20"/>
                <w:szCs w:val="20"/>
              </w:rPr>
            </w:pPr>
            <w:r w:rsidRPr="008C0D68">
              <w:rPr>
                <w:sz w:val="20"/>
                <w:szCs w:val="20"/>
                <w:lang w:val="de-DE"/>
              </w:rPr>
              <w:t>d.trzesniowski@uthrad.pl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28"/>
        <w:gridCol w:w="9554"/>
      </w:tblGrid>
      <w:tr w:rsidR="004A5FBA" w:rsidRPr="005C100B" w:rsidTr="008C0D68">
        <w:trPr>
          <w:trHeight w:val="305"/>
          <w:jc w:val="center"/>
        </w:trPr>
        <w:tc>
          <w:tcPr>
            <w:tcW w:w="76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E973B5" w:rsidRDefault="004A5FBA" w:rsidP="00662BBF">
            <w:pPr>
              <w:jc w:val="both"/>
              <w:rPr>
                <w:rFonts w:eastAsia="Calibri"/>
                <w:sz w:val="20"/>
                <w:szCs w:val="20"/>
              </w:rPr>
            </w:pPr>
            <w:r w:rsidRPr="00E973B5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42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E973B5" w:rsidRDefault="00E973B5" w:rsidP="00662BBF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E973B5">
              <w:rPr>
                <w:sz w:val="20"/>
                <w:szCs w:val="20"/>
              </w:rPr>
              <w:t>Zapoznanie studentów z kulturą i literaturą Rosji –  od średniowiecza do współczesności.</w:t>
            </w:r>
          </w:p>
        </w:tc>
      </w:tr>
      <w:tr w:rsidR="004A5FBA" w:rsidRPr="00E973B5" w:rsidTr="008C0D68">
        <w:trPr>
          <w:trHeight w:val="3775"/>
          <w:jc w:val="center"/>
        </w:trPr>
        <w:tc>
          <w:tcPr>
            <w:tcW w:w="76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0418F9" w:rsidRDefault="004A5FBA" w:rsidP="00C21944">
            <w:pPr>
              <w:jc w:val="both"/>
              <w:rPr>
                <w:rFonts w:eastAsia="Calibri"/>
                <w:sz w:val="20"/>
                <w:szCs w:val="20"/>
              </w:rPr>
            </w:pPr>
            <w:r w:rsidRPr="000418F9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42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E973B5" w:rsidRDefault="004A5FBA" w:rsidP="00662BB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E973B5">
              <w:rPr>
                <w:sz w:val="20"/>
                <w:szCs w:val="20"/>
              </w:rPr>
              <w:t>Tematyka wykładów i ćwiczeń:</w:t>
            </w:r>
          </w:p>
          <w:p w:rsidR="00E973B5" w:rsidRPr="00E973B5" w:rsidRDefault="00E973B5" w:rsidP="00E973B5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E973B5">
              <w:rPr>
                <w:b/>
                <w:sz w:val="20"/>
                <w:szCs w:val="20"/>
              </w:rPr>
              <w:t>Wykład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3B5">
              <w:rPr>
                <w:sz w:val="20"/>
                <w:szCs w:val="20"/>
              </w:rPr>
              <w:t>1-2. Kultura staroruska: Ruś Kijowska (</w:t>
            </w:r>
            <w:r w:rsidRPr="00E973B5">
              <w:rPr>
                <w:i/>
                <w:sz w:val="20"/>
                <w:szCs w:val="20"/>
              </w:rPr>
              <w:t>Słowo o wyprawie Igora</w:t>
            </w:r>
            <w:r w:rsidRPr="00E973B5">
              <w:rPr>
                <w:sz w:val="20"/>
                <w:szCs w:val="20"/>
              </w:rPr>
              <w:t xml:space="preserve">, </w:t>
            </w:r>
            <w:r w:rsidRPr="00E973B5">
              <w:rPr>
                <w:i/>
                <w:sz w:val="20"/>
                <w:szCs w:val="20"/>
              </w:rPr>
              <w:t>Powieść minionych lat</w:t>
            </w:r>
            <w:r w:rsidRPr="00E973B5">
              <w:rPr>
                <w:sz w:val="20"/>
                <w:szCs w:val="20"/>
              </w:rPr>
              <w:t>); rozbicie dzielnicowe i niewola tatarska (</w:t>
            </w:r>
            <w:r w:rsidRPr="00E973B5">
              <w:rPr>
                <w:rFonts w:eastAsia="Calibri,Italic"/>
                <w:i/>
                <w:iCs/>
                <w:sz w:val="20"/>
                <w:szCs w:val="20"/>
              </w:rPr>
              <w:t>Opowieść o</w:t>
            </w:r>
            <w:r w:rsidRPr="00E973B5">
              <w:rPr>
                <w:sz w:val="20"/>
                <w:szCs w:val="20"/>
              </w:rPr>
              <w:t xml:space="preserve"> </w:t>
            </w:r>
            <w:r w:rsidRPr="00E973B5">
              <w:rPr>
                <w:rFonts w:eastAsia="Calibri,Italic"/>
                <w:i/>
                <w:iCs/>
                <w:sz w:val="20"/>
                <w:szCs w:val="20"/>
              </w:rPr>
              <w:t xml:space="preserve">zburzeniu Riazania przez </w:t>
            </w:r>
            <w:proofErr w:type="spellStart"/>
            <w:r w:rsidRPr="00E973B5">
              <w:rPr>
                <w:rFonts w:eastAsia="Calibri,Italic"/>
                <w:i/>
                <w:iCs/>
                <w:sz w:val="20"/>
                <w:szCs w:val="20"/>
              </w:rPr>
              <w:t>Batu-chana</w:t>
            </w:r>
            <w:proofErr w:type="spellEnd"/>
            <w:r w:rsidRPr="00E973B5">
              <w:rPr>
                <w:sz w:val="20"/>
                <w:szCs w:val="20"/>
              </w:rPr>
              <w:t>); początki W. Ks. Moskiewskiego (</w:t>
            </w:r>
            <w:proofErr w:type="spellStart"/>
            <w:r w:rsidRPr="00E973B5">
              <w:rPr>
                <w:rFonts w:eastAsia="Calibri,Italic"/>
                <w:i/>
                <w:iCs/>
                <w:sz w:val="20"/>
                <w:szCs w:val="20"/>
              </w:rPr>
              <w:t>Zadońszczyna</w:t>
            </w:r>
            <w:proofErr w:type="spellEnd"/>
            <w:r w:rsidRPr="00E973B5">
              <w:rPr>
                <w:sz w:val="20"/>
                <w:szCs w:val="20"/>
              </w:rPr>
              <w:t>); Carstwo Rosyjskie (</w:t>
            </w:r>
            <w:proofErr w:type="spellStart"/>
            <w:r w:rsidRPr="00E973B5">
              <w:rPr>
                <w:rFonts w:eastAsia="Calibri,Italic"/>
                <w:i/>
                <w:iCs/>
                <w:sz w:val="20"/>
                <w:szCs w:val="20"/>
              </w:rPr>
              <w:t>Domostroj</w:t>
            </w:r>
            <w:proofErr w:type="spellEnd"/>
            <w:r w:rsidRPr="00E973B5">
              <w:rPr>
                <w:sz w:val="20"/>
                <w:szCs w:val="20"/>
              </w:rPr>
              <w:t xml:space="preserve">); państwo Romanowów (Symeon Połocki, </w:t>
            </w:r>
            <w:r w:rsidRPr="00E973B5">
              <w:rPr>
                <w:rFonts w:eastAsia="Calibri,Italic"/>
                <w:i/>
                <w:iCs/>
                <w:sz w:val="20"/>
                <w:szCs w:val="20"/>
              </w:rPr>
              <w:t xml:space="preserve">Żywot protopopa </w:t>
            </w:r>
            <w:proofErr w:type="spellStart"/>
            <w:r w:rsidRPr="00E973B5">
              <w:rPr>
                <w:rFonts w:eastAsia="Calibri,Italic"/>
                <w:i/>
                <w:iCs/>
                <w:sz w:val="20"/>
                <w:szCs w:val="20"/>
              </w:rPr>
              <w:t>Awwakuma</w:t>
            </w:r>
            <w:proofErr w:type="spellEnd"/>
            <w:r w:rsidRPr="00E973B5">
              <w:rPr>
                <w:sz w:val="20"/>
                <w:szCs w:val="20"/>
              </w:rPr>
              <w:t>). Architektura i sztuka staroruska (budownictwo cerkiewne, malarstwo ikonowe).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3B5">
              <w:rPr>
                <w:sz w:val="20"/>
                <w:szCs w:val="20"/>
              </w:rPr>
              <w:t xml:space="preserve">3-4. Kultura rosyjskiego Oświecenia: otwarcie Rosji na świat; państwo Piotra I </w:t>
            </w:r>
            <w:proofErr w:type="spellStart"/>
            <w:r w:rsidRPr="00E973B5">
              <w:rPr>
                <w:sz w:val="20"/>
                <w:szCs w:val="20"/>
              </w:rPr>
              <w:t>i</w:t>
            </w:r>
            <w:proofErr w:type="spellEnd"/>
            <w:r w:rsidRPr="00E973B5">
              <w:rPr>
                <w:sz w:val="20"/>
                <w:szCs w:val="20"/>
              </w:rPr>
              <w:t xml:space="preserve"> Katarzyny II; klasycyzm i sentymentalizm w literaturze (A. </w:t>
            </w:r>
            <w:proofErr w:type="spellStart"/>
            <w:r w:rsidRPr="00E973B5">
              <w:rPr>
                <w:sz w:val="20"/>
                <w:szCs w:val="20"/>
              </w:rPr>
              <w:t>Kantemir</w:t>
            </w:r>
            <w:proofErr w:type="spellEnd"/>
            <w:r w:rsidRPr="00E973B5">
              <w:rPr>
                <w:sz w:val="20"/>
                <w:szCs w:val="20"/>
              </w:rPr>
              <w:t xml:space="preserve">, W. </w:t>
            </w:r>
            <w:proofErr w:type="spellStart"/>
            <w:r w:rsidRPr="00E973B5">
              <w:rPr>
                <w:sz w:val="20"/>
                <w:szCs w:val="20"/>
              </w:rPr>
              <w:t>Triediakowski</w:t>
            </w:r>
            <w:proofErr w:type="spellEnd"/>
            <w:r w:rsidRPr="00E973B5">
              <w:rPr>
                <w:sz w:val="20"/>
                <w:szCs w:val="20"/>
              </w:rPr>
              <w:t xml:space="preserve">, M. Łomonosow, A. </w:t>
            </w:r>
            <w:proofErr w:type="spellStart"/>
            <w:r w:rsidRPr="00E973B5">
              <w:rPr>
                <w:sz w:val="20"/>
                <w:szCs w:val="20"/>
              </w:rPr>
              <w:t>Sumarokow</w:t>
            </w:r>
            <w:proofErr w:type="spellEnd"/>
            <w:r w:rsidRPr="00E973B5">
              <w:rPr>
                <w:sz w:val="20"/>
                <w:szCs w:val="20"/>
              </w:rPr>
              <w:t xml:space="preserve">, D. </w:t>
            </w:r>
            <w:proofErr w:type="spellStart"/>
            <w:r w:rsidRPr="00E973B5">
              <w:rPr>
                <w:sz w:val="20"/>
                <w:szCs w:val="20"/>
              </w:rPr>
              <w:t>Fonwizin</w:t>
            </w:r>
            <w:proofErr w:type="spellEnd"/>
            <w:r w:rsidRPr="00E973B5">
              <w:rPr>
                <w:sz w:val="20"/>
                <w:szCs w:val="20"/>
              </w:rPr>
              <w:t xml:space="preserve">, G. </w:t>
            </w:r>
            <w:proofErr w:type="spellStart"/>
            <w:r w:rsidRPr="00E973B5">
              <w:rPr>
                <w:sz w:val="20"/>
                <w:szCs w:val="20"/>
              </w:rPr>
              <w:t>Dierżawin</w:t>
            </w:r>
            <w:proofErr w:type="spellEnd"/>
            <w:r w:rsidRPr="00E973B5">
              <w:rPr>
                <w:sz w:val="20"/>
                <w:szCs w:val="20"/>
              </w:rPr>
              <w:t>, A. Radiszczew, M. Karamzin); architektura i sztuka rosyjskiego Oświecenia.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3B5">
              <w:rPr>
                <w:sz w:val="20"/>
                <w:szCs w:val="20"/>
              </w:rPr>
              <w:t xml:space="preserve">5-7. Kultura rosyjska 1 połowy XIX wieku: Rosja wobec  rewolucji europejskich; literatura późnego klasycyzmu, romantyzmu i wczesnego realizmu (I. Kryłow, K. </w:t>
            </w:r>
            <w:proofErr w:type="spellStart"/>
            <w:r w:rsidRPr="00E973B5">
              <w:rPr>
                <w:sz w:val="20"/>
                <w:szCs w:val="20"/>
              </w:rPr>
              <w:t>Batiuszkow</w:t>
            </w:r>
            <w:proofErr w:type="spellEnd"/>
            <w:r w:rsidRPr="00E973B5">
              <w:rPr>
                <w:sz w:val="20"/>
                <w:szCs w:val="20"/>
              </w:rPr>
              <w:t xml:space="preserve">, W. Żukowski, poeci-dekabryści, A. Gribojedow, A. Puszkin, P. Wiaziemski, E. </w:t>
            </w:r>
            <w:proofErr w:type="spellStart"/>
            <w:r w:rsidRPr="00E973B5">
              <w:rPr>
                <w:sz w:val="20"/>
                <w:szCs w:val="20"/>
              </w:rPr>
              <w:t>Baratyński</w:t>
            </w:r>
            <w:proofErr w:type="spellEnd"/>
            <w:r w:rsidRPr="00E973B5">
              <w:rPr>
                <w:sz w:val="20"/>
                <w:szCs w:val="20"/>
              </w:rPr>
              <w:t xml:space="preserve">. A. </w:t>
            </w:r>
            <w:proofErr w:type="spellStart"/>
            <w:r w:rsidRPr="00E973B5">
              <w:rPr>
                <w:sz w:val="20"/>
                <w:szCs w:val="20"/>
              </w:rPr>
              <w:t>Kolcow</w:t>
            </w:r>
            <w:proofErr w:type="spellEnd"/>
            <w:r w:rsidRPr="00E973B5">
              <w:rPr>
                <w:sz w:val="20"/>
                <w:szCs w:val="20"/>
              </w:rPr>
              <w:t xml:space="preserve">, W. </w:t>
            </w:r>
            <w:proofErr w:type="spellStart"/>
            <w:r w:rsidRPr="00E973B5">
              <w:rPr>
                <w:sz w:val="20"/>
                <w:szCs w:val="20"/>
              </w:rPr>
              <w:t>Bieniediktow</w:t>
            </w:r>
            <w:proofErr w:type="spellEnd"/>
            <w:r w:rsidRPr="00E973B5">
              <w:rPr>
                <w:sz w:val="20"/>
                <w:szCs w:val="20"/>
              </w:rPr>
              <w:t xml:space="preserve">, W. Odojewski, M. Lermontow, F. Tiutczew, M. Gogol,); spór okcydentalistów (W. Bieliński, A. Hercen) i słowianofilów (A. </w:t>
            </w:r>
            <w:proofErr w:type="spellStart"/>
            <w:r w:rsidRPr="00E973B5">
              <w:rPr>
                <w:sz w:val="20"/>
                <w:szCs w:val="20"/>
              </w:rPr>
              <w:t>Chomiakow</w:t>
            </w:r>
            <w:proofErr w:type="spellEnd"/>
            <w:r w:rsidRPr="00E973B5">
              <w:rPr>
                <w:sz w:val="20"/>
                <w:szCs w:val="20"/>
              </w:rPr>
              <w:t xml:space="preserve">, I. Kirejewski, K. </w:t>
            </w:r>
            <w:proofErr w:type="spellStart"/>
            <w:r w:rsidRPr="00E973B5">
              <w:rPr>
                <w:sz w:val="20"/>
                <w:szCs w:val="20"/>
              </w:rPr>
              <w:t>Aksakow</w:t>
            </w:r>
            <w:proofErr w:type="spellEnd"/>
            <w:r w:rsidRPr="00E973B5">
              <w:rPr>
                <w:sz w:val="20"/>
                <w:szCs w:val="20"/>
              </w:rPr>
              <w:t xml:space="preserve">). Styl narodowy w architekturze, muzyce (M. Glinka, A. </w:t>
            </w:r>
            <w:proofErr w:type="spellStart"/>
            <w:r w:rsidRPr="00E973B5">
              <w:rPr>
                <w:sz w:val="20"/>
                <w:szCs w:val="20"/>
              </w:rPr>
              <w:t>Dargomyżski</w:t>
            </w:r>
            <w:proofErr w:type="spellEnd"/>
            <w:r w:rsidRPr="00E973B5">
              <w:rPr>
                <w:sz w:val="20"/>
                <w:szCs w:val="20"/>
              </w:rPr>
              <w:t>) i sztuce.</w:t>
            </w:r>
          </w:p>
          <w:p w:rsidR="00E973B5" w:rsidRPr="00E973B5" w:rsidRDefault="00E973B5" w:rsidP="00E973B5">
            <w:pPr>
              <w:pStyle w:val="Default"/>
              <w:jc w:val="both"/>
              <w:rPr>
                <w:sz w:val="20"/>
                <w:szCs w:val="20"/>
              </w:rPr>
            </w:pPr>
            <w:r w:rsidRPr="00E973B5">
              <w:rPr>
                <w:sz w:val="20"/>
                <w:szCs w:val="20"/>
              </w:rPr>
              <w:t xml:space="preserve">8-10. Kultura rosyjska 2 połowy XIX wieku: wielcy twórcy literatury rosyjskiej (I. Gonczarow, I. Turgieniew, A. Ostrowski, M. Niekrasow, M. Sałtykow-Szczedrin, M. </w:t>
            </w:r>
            <w:proofErr w:type="spellStart"/>
            <w:r w:rsidRPr="00E973B5">
              <w:rPr>
                <w:sz w:val="20"/>
                <w:szCs w:val="20"/>
              </w:rPr>
              <w:t>Leskow</w:t>
            </w:r>
            <w:proofErr w:type="spellEnd"/>
            <w:r w:rsidRPr="00E973B5">
              <w:rPr>
                <w:sz w:val="20"/>
                <w:szCs w:val="20"/>
              </w:rPr>
              <w:t xml:space="preserve">, F. Dostojewski, L. Tołstoj, A. Czechow), rozkwit stylu narodowego w muzyce (P. Czajkowski i kompozytorzy Potężnej Gromadki: A. Borodin, M. Bałakiriew, C. </w:t>
            </w:r>
            <w:proofErr w:type="spellStart"/>
            <w:r w:rsidRPr="00E973B5">
              <w:rPr>
                <w:sz w:val="20"/>
                <w:szCs w:val="20"/>
              </w:rPr>
              <w:t>Cui</w:t>
            </w:r>
            <w:proofErr w:type="spellEnd"/>
            <w:r w:rsidRPr="00E973B5">
              <w:rPr>
                <w:sz w:val="20"/>
                <w:szCs w:val="20"/>
              </w:rPr>
              <w:t>, M. Musorgski, M. Rimski-Korsakow); wpływ radykalnych ideologii (anarchizm, socjalizm) i ruchów (narodnicy) na życie kulturalne Rosji.</w:t>
            </w:r>
          </w:p>
          <w:p w:rsidR="00E973B5" w:rsidRPr="00E973B5" w:rsidRDefault="00E973B5" w:rsidP="00E973B5">
            <w:pPr>
              <w:pStyle w:val="Default"/>
              <w:jc w:val="both"/>
              <w:rPr>
                <w:sz w:val="20"/>
                <w:szCs w:val="20"/>
              </w:rPr>
            </w:pPr>
            <w:r w:rsidRPr="00E973B5">
              <w:rPr>
                <w:sz w:val="20"/>
                <w:szCs w:val="20"/>
              </w:rPr>
              <w:t xml:space="preserve">11-13. Kultura rosyjska XX wieku (do 1941 r.): problem rosyjskiego modernizmu; rewolucje rosyjskie i ich następstwa; nowe prądy w literaturze (neorealizm: M. Gorki; symbolizm: K. </w:t>
            </w:r>
            <w:proofErr w:type="spellStart"/>
            <w:r w:rsidRPr="00E973B5">
              <w:rPr>
                <w:sz w:val="20"/>
                <w:szCs w:val="20"/>
              </w:rPr>
              <w:t>Balmont</w:t>
            </w:r>
            <w:proofErr w:type="spellEnd"/>
            <w:r w:rsidRPr="00E973B5">
              <w:rPr>
                <w:sz w:val="20"/>
                <w:szCs w:val="20"/>
              </w:rPr>
              <w:t xml:space="preserve">, A. Błok; ekspresjonizm: L. </w:t>
            </w:r>
            <w:proofErr w:type="spellStart"/>
            <w:r w:rsidRPr="00E973B5">
              <w:rPr>
                <w:sz w:val="20"/>
                <w:szCs w:val="20"/>
              </w:rPr>
              <w:t>Andriejew</w:t>
            </w:r>
            <w:proofErr w:type="spellEnd"/>
            <w:r w:rsidRPr="00E973B5">
              <w:rPr>
                <w:sz w:val="20"/>
                <w:szCs w:val="20"/>
              </w:rPr>
              <w:t xml:space="preserve">; imażynizm: S. Jesienin; akmeizm: A. Achmatowa; futuryzm: W. Majakowski; proza M. Bułhakowa, M. Szołochowa, A. Tołstoja); K. Stanisławski i teatr </w:t>
            </w:r>
            <w:proofErr w:type="spellStart"/>
            <w:r w:rsidRPr="00E973B5">
              <w:rPr>
                <w:sz w:val="20"/>
                <w:szCs w:val="20"/>
              </w:rPr>
              <w:t>MChAT</w:t>
            </w:r>
            <w:proofErr w:type="spellEnd"/>
            <w:r w:rsidRPr="00E973B5">
              <w:rPr>
                <w:sz w:val="20"/>
                <w:szCs w:val="20"/>
              </w:rPr>
              <w:t xml:space="preserve">; radziecka szkoła filmowa (S. Eisenstein, W. Pudowkin, L. </w:t>
            </w:r>
            <w:proofErr w:type="spellStart"/>
            <w:r w:rsidRPr="00E973B5">
              <w:rPr>
                <w:sz w:val="20"/>
                <w:szCs w:val="20"/>
              </w:rPr>
              <w:t>Kuleszow</w:t>
            </w:r>
            <w:proofErr w:type="spellEnd"/>
            <w:r w:rsidRPr="00E973B5">
              <w:rPr>
                <w:sz w:val="20"/>
                <w:szCs w:val="20"/>
              </w:rPr>
              <w:t xml:space="preserve">, O. Dowżenko, D. </w:t>
            </w:r>
            <w:proofErr w:type="spellStart"/>
            <w:r w:rsidRPr="00E973B5">
              <w:rPr>
                <w:sz w:val="20"/>
                <w:szCs w:val="20"/>
              </w:rPr>
              <w:t>Wiertow</w:t>
            </w:r>
            <w:proofErr w:type="spellEnd"/>
            <w:r w:rsidRPr="00E973B5">
              <w:rPr>
                <w:sz w:val="20"/>
                <w:szCs w:val="20"/>
              </w:rPr>
              <w:t>); wielcy twórcy muzyki rosyjskiej (A. Skriabin, S. Prokofiew, D. Szostakowicz); socrealizm – życie kulturalne w totalitarnym państwie komunistycznym; twórczość emigrantów (I. Bunin, M. Chagall, W. Kandinsky, S. Rachmaninow i inni).</w:t>
            </w:r>
          </w:p>
          <w:p w:rsidR="00E973B5" w:rsidRPr="00E973B5" w:rsidRDefault="00E973B5" w:rsidP="00E973B5">
            <w:pPr>
              <w:pStyle w:val="Default"/>
              <w:jc w:val="both"/>
              <w:rPr>
                <w:sz w:val="20"/>
                <w:szCs w:val="20"/>
              </w:rPr>
            </w:pPr>
            <w:r w:rsidRPr="00E973B5">
              <w:rPr>
                <w:sz w:val="20"/>
                <w:szCs w:val="20"/>
              </w:rPr>
              <w:t xml:space="preserve">14-15. Kultura rosyjska XX wieku (od 1941 r.): Wielkiej Wojny Ojczyźniana i jej następstwa; apogeum socrealizmu (1949-1953); „odwilż” w życiu politycznym i kulturalnym (po 1956 r.); dysydenci i opozycjoniści; twórczość B. Pasternaka, A. Rybakowa, A. Sołżenicyna, W. Wysockiego, J. Brodskiego, W. </w:t>
            </w:r>
            <w:proofErr w:type="spellStart"/>
            <w:r w:rsidRPr="00E973B5">
              <w:rPr>
                <w:sz w:val="20"/>
                <w:szCs w:val="20"/>
              </w:rPr>
              <w:t>Jerofiejewa</w:t>
            </w:r>
            <w:proofErr w:type="spellEnd"/>
            <w:r w:rsidRPr="00E973B5">
              <w:rPr>
                <w:sz w:val="20"/>
                <w:szCs w:val="20"/>
              </w:rPr>
              <w:t xml:space="preserve"> i in.; wielkie kino radzieckie (S. Bondarczuk, A. Tarkowski); upadek ZSRR i jego konsekwencje.</w:t>
            </w:r>
          </w:p>
          <w:p w:rsidR="00E973B5" w:rsidRPr="00E973B5" w:rsidRDefault="00E973B5" w:rsidP="00E973B5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E973B5">
              <w:rPr>
                <w:b/>
                <w:sz w:val="20"/>
                <w:szCs w:val="20"/>
              </w:rPr>
              <w:t>Konwersatorium</w:t>
            </w:r>
          </w:p>
          <w:p w:rsidR="000418F9" w:rsidRPr="00E973B5" w:rsidRDefault="00E973B5" w:rsidP="00E973B5">
            <w:pPr>
              <w:rPr>
                <w:sz w:val="20"/>
                <w:szCs w:val="20"/>
              </w:rPr>
            </w:pPr>
            <w:r w:rsidRPr="00E973B5">
              <w:rPr>
                <w:sz w:val="20"/>
                <w:szCs w:val="20"/>
              </w:rPr>
              <w:t xml:space="preserve">Analiza arcydzieł kultury i literatury rosyjskiej: 1. </w:t>
            </w:r>
            <w:r w:rsidRPr="00E973B5">
              <w:rPr>
                <w:i/>
                <w:sz w:val="20"/>
                <w:szCs w:val="20"/>
              </w:rPr>
              <w:t>Słowo o wyprawie Igora</w:t>
            </w:r>
            <w:r w:rsidRPr="00E973B5">
              <w:rPr>
                <w:sz w:val="20"/>
                <w:szCs w:val="20"/>
              </w:rPr>
              <w:t xml:space="preserve">. 2. A. Rublow (malarstwo ikonowe). 3. Architektura Moskwy i Sankt Petersburga. 4. A. Puszkin, </w:t>
            </w:r>
            <w:r w:rsidRPr="00E973B5">
              <w:rPr>
                <w:i/>
                <w:sz w:val="20"/>
                <w:szCs w:val="20"/>
              </w:rPr>
              <w:t>Eugeniusz Oniegin</w:t>
            </w:r>
            <w:r w:rsidRPr="00E973B5">
              <w:rPr>
                <w:sz w:val="20"/>
                <w:szCs w:val="20"/>
              </w:rPr>
              <w:t xml:space="preserve">. 5. I. Turgieniew, </w:t>
            </w:r>
            <w:r w:rsidRPr="00E973B5">
              <w:rPr>
                <w:i/>
                <w:sz w:val="20"/>
                <w:szCs w:val="20"/>
              </w:rPr>
              <w:t>Ojcowie i dzieci</w:t>
            </w:r>
            <w:r w:rsidRPr="00E973B5">
              <w:rPr>
                <w:sz w:val="20"/>
                <w:szCs w:val="20"/>
              </w:rPr>
              <w:t xml:space="preserve">. 6. M. Musorgski, </w:t>
            </w:r>
            <w:r w:rsidRPr="00E973B5">
              <w:rPr>
                <w:i/>
                <w:sz w:val="20"/>
                <w:szCs w:val="20"/>
              </w:rPr>
              <w:t>Borys Godunow</w:t>
            </w:r>
            <w:r w:rsidRPr="00E973B5">
              <w:rPr>
                <w:sz w:val="20"/>
                <w:szCs w:val="20"/>
              </w:rPr>
              <w:t xml:space="preserve">. 7. F. Dostojewski, </w:t>
            </w:r>
            <w:r w:rsidRPr="00E973B5">
              <w:rPr>
                <w:i/>
                <w:sz w:val="20"/>
                <w:szCs w:val="20"/>
              </w:rPr>
              <w:t>Bracia Karamazow</w:t>
            </w:r>
            <w:r w:rsidRPr="00E973B5">
              <w:rPr>
                <w:sz w:val="20"/>
                <w:szCs w:val="20"/>
              </w:rPr>
              <w:t xml:space="preserve">. 8. L. Tołstoj, </w:t>
            </w:r>
            <w:r w:rsidRPr="00E973B5">
              <w:rPr>
                <w:i/>
                <w:sz w:val="20"/>
                <w:szCs w:val="20"/>
              </w:rPr>
              <w:t>Zmartwychwstanie</w:t>
            </w:r>
            <w:r w:rsidRPr="00E973B5">
              <w:rPr>
                <w:sz w:val="20"/>
                <w:szCs w:val="20"/>
              </w:rPr>
              <w:t xml:space="preserve">. 9. A. Czechow, </w:t>
            </w:r>
            <w:r w:rsidRPr="00E973B5">
              <w:rPr>
                <w:i/>
                <w:sz w:val="20"/>
                <w:szCs w:val="20"/>
              </w:rPr>
              <w:t>Wiśniowy sad</w:t>
            </w:r>
            <w:r w:rsidRPr="00E973B5">
              <w:rPr>
                <w:sz w:val="20"/>
                <w:szCs w:val="20"/>
              </w:rPr>
              <w:t xml:space="preserve">. 10. S. Eisenstein, </w:t>
            </w:r>
            <w:r w:rsidRPr="00E973B5">
              <w:rPr>
                <w:i/>
                <w:sz w:val="20"/>
                <w:szCs w:val="20"/>
              </w:rPr>
              <w:t>Pancernik Potiomkin</w:t>
            </w:r>
            <w:r w:rsidRPr="00E973B5">
              <w:rPr>
                <w:sz w:val="20"/>
                <w:szCs w:val="20"/>
              </w:rPr>
              <w:t xml:space="preserve">. 11. I. Bunin, </w:t>
            </w:r>
            <w:r w:rsidRPr="00E973B5">
              <w:rPr>
                <w:i/>
                <w:sz w:val="20"/>
                <w:szCs w:val="20"/>
              </w:rPr>
              <w:t xml:space="preserve">Życie </w:t>
            </w:r>
            <w:proofErr w:type="spellStart"/>
            <w:r w:rsidRPr="00E973B5">
              <w:rPr>
                <w:i/>
                <w:sz w:val="20"/>
                <w:szCs w:val="20"/>
              </w:rPr>
              <w:t>Arseniewa</w:t>
            </w:r>
            <w:proofErr w:type="spellEnd"/>
            <w:r w:rsidRPr="00E973B5">
              <w:rPr>
                <w:sz w:val="20"/>
                <w:szCs w:val="20"/>
              </w:rPr>
              <w:t xml:space="preserve">. 12. M. Bułhakow, </w:t>
            </w:r>
            <w:r w:rsidRPr="00E973B5">
              <w:rPr>
                <w:i/>
                <w:sz w:val="20"/>
                <w:szCs w:val="20"/>
              </w:rPr>
              <w:t>Mistrz i Małgorzata</w:t>
            </w:r>
            <w:r w:rsidRPr="00E973B5">
              <w:rPr>
                <w:sz w:val="20"/>
                <w:szCs w:val="20"/>
              </w:rPr>
              <w:t xml:space="preserve">, 13. B. Pasternak, </w:t>
            </w:r>
            <w:r w:rsidRPr="00E973B5">
              <w:rPr>
                <w:i/>
                <w:sz w:val="20"/>
                <w:szCs w:val="20"/>
              </w:rPr>
              <w:t xml:space="preserve">Doktor </w:t>
            </w:r>
            <w:proofErr w:type="spellStart"/>
            <w:r w:rsidRPr="00E973B5">
              <w:rPr>
                <w:i/>
                <w:sz w:val="20"/>
                <w:szCs w:val="20"/>
              </w:rPr>
              <w:t>Żywago</w:t>
            </w:r>
            <w:proofErr w:type="spellEnd"/>
            <w:r w:rsidRPr="00E973B5">
              <w:rPr>
                <w:sz w:val="20"/>
                <w:szCs w:val="20"/>
              </w:rPr>
              <w:t xml:space="preserve">. 14. A. Tarkowski, </w:t>
            </w:r>
            <w:r w:rsidRPr="00E973B5">
              <w:rPr>
                <w:i/>
                <w:sz w:val="20"/>
                <w:szCs w:val="20"/>
              </w:rPr>
              <w:t>Andriej Rublow</w:t>
            </w:r>
            <w:r w:rsidRPr="00E973B5">
              <w:rPr>
                <w:sz w:val="20"/>
                <w:szCs w:val="20"/>
              </w:rPr>
              <w:t xml:space="preserve">. 15. A. Sołżenicyn, </w:t>
            </w:r>
            <w:r w:rsidRPr="00E973B5">
              <w:rPr>
                <w:i/>
                <w:sz w:val="20"/>
                <w:szCs w:val="20"/>
              </w:rPr>
              <w:t xml:space="preserve">Archipelag </w:t>
            </w:r>
            <w:proofErr w:type="spellStart"/>
            <w:r w:rsidRPr="00E973B5">
              <w:rPr>
                <w:i/>
                <w:sz w:val="20"/>
                <w:szCs w:val="20"/>
              </w:rPr>
              <w:t>GUŁag</w:t>
            </w:r>
            <w:proofErr w:type="spellEnd"/>
            <w:r w:rsidRPr="00E973B5">
              <w:rPr>
                <w:sz w:val="20"/>
                <w:szCs w:val="20"/>
              </w:rPr>
              <w:t>.</w:t>
            </w:r>
          </w:p>
        </w:tc>
      </w:tr>
      <w:tr w:rsidR="004A5FBA" w:rsidRPr="005C100B" w:rsidTr="008C0D68">
        <w:trPr>
          <w:trHeight w:val="808"/>
          <w:jc w:val="center"/>
        </w:trPr>
        <w:tc>
          <w:tcPr>
            <w:tcW w:w="76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27778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42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778" w:rsidRPr="00527778" w:rsidRDefault="00527778" w:rsidP="0052777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7778">
              <w:rPr>
                <w:sz w:val="20"/>
                <w:szCs w:val="20"/>
              </w:rPr>
              <w:t>Wykład z prezentacją multimedialną.</w:t>
            </w:r>
          </w:p>
          <w:p w:rsidR="00662BBF" w:rsidRDefault="00527778" w:rsidP="0052777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Pr="00527778">
              <w:rPr>
                <w:sz w:val="20"/>
                <w:szCs w:val="20"/>
              </w:rPr>
              <w:t>wiczenia audytoryjne (analiza tekstów kultury z dyskusją, praca w grupach)</w:t>
            </w:r>
            <w:r w:rsidR="000418F9" w:rsidRPr="00527778">
              <w:rPr>
                <w:sz w:val="20"/>
                <w:szCs w:val="20"/>
              </w:rPr>
              <w:t>.</w:t>
            </w:r>
          </w:p>
          <w:p w:rsidR="00527778" w:rsidRPr="005B2FD5" w:rsidRDefault="00527778" w:rsidP="0052777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Praca własna studentów: pisemne opracowywanie zagadnień kulturowo-literackich.</w:t>
            </w:r>
          </w:p>
        </w:tc>
      </w:tr>
      <w:tr w:rsidR="005C100B" w:rsidRPr="005C100B" w:rsidTr="008C0D68">
        <w:trPr>
          <w:jc w:val="center"/>
        </w:trPr>
        <w:tc>
          <w:tcPr>
            <w:tcW w:w="76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4234" w:type="pct"/>
            <w:shd w:val="clear" w:color="auto" w:fill="auto"/>
            <w:tcMar>
              <w:left w:w="28" w:type="dxa"/>
              <w:right w:w="28" w:type="dxa"/>
            </w:tcMar>
          </w:tcPr>
          <w:p w:rsidR="00467AA4" w:rsidRPr="00542331" w:rsidRDefault="00467AA4" w:rsidP="0046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F2660">
              <w:rPr>
                <w:b/>
                <w:sz w:val="20"/>
                <w:szCs w:val="20"/>
              </w:rPr>
              <w:t>Wykład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Egzamin pisemny – 50 % oceny.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Egzamin ustny – 50 % oceny.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Oceny z egzaminu pisemnego i ustnego oblicza się wg skali: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bdb</w:t>
            </w:r>
            <w:proofErr w:type="spellEnd"/>
            <w:r w:rsidRPr="005F2660">
              <w:rPr>
                <w:sz w:val="20"/>
                <w:szCs w:val="20"/>
              </w:rPr>
              <w:t xml:space="preserve"> (5) – min. 80 % uzyskanych punktów,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db</w:t>
            </w:r>
            <w:proofErr w:type="spellEnd"/>
            <w:r w:rsidRPr="005F2660">
              <w:rPr>
                <w:sz w:val="20"/>
                <w:szCs w:val="20"/>
              </w:rPr>
              <w:t xml:space="preserve"> (4) – min. 65 % uzyskanych punktów,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dst</w:t>
            </w:r>
            <w:proofErr w:type="spellEnd"/>
            <w:r w:rsidRPr="005F2660">
              <w:rPr>
                <w:sz w:val="20"/>
                <w:szCs w:val="20"/>
              </w:rPr>
              <w:t xml:space="preserve"> (3) – min. 50 % uzyskanych punktów.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F2660">
              <w:rPr>
                <w:b/>
                <w:sz w:val="20"/>
                <w:szCs w:val="20"/>
              </w:rPr>
              <w:t>Ćwiczenia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Przygoto</w:t>
            </w:r>
            <w:r>
              <w:rPr>
                <w:sz w:val="20"/>
                <w:szCs w:val="20"/>
              </w:rPr>
              <w:t>wanie prezentacji zaliczeniowej</w:t>
            </w:r>
            <w:r w:rsidRPr="005F2660">
              <w:rPr>
                <w:sz w:val="20"/>
                <w:szCs w:val="20"/>
              </w:rPr>
              <w:t xml:space="preserve"> – 50 % oceny.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Aktywność na zajęciach – 50 % oceny.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Aktywność na zajęciach ocenia się wg skali: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bdb</w:t>
            </w:r>
            <w:proofErr w:type="spellEnd"/>
            <w:r w:rsidRPr="005F2660">
              <w:rPr>
                <w:sz w:val="20"/>
                <w:szCs w:val="20"/>
              </w:rPr>
              <w:t xml:space="preserve"> (5) – aktywność na 9 i więcej zajęciach,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db</w:t>
            </w:r>
            <w:proofErr w:type="spellEnd"/>
            <w:r w:rsidRPr="005F2660"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0527778" w:rsidP="005277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dst</w:t>
            </w:r>
            <w:proofErr w:type="spellEnd"/>
            <w:r w:rsidRPr="005F2660"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4343"/>
        <w:gridCol w:w="1277"/>
        <w:gridCol w:w="1135"/>
        <w:gridCol w:w="1133"/>
        <w:gridCol w:w="2403"/>
      </w:tblGrid>
      <w:tr w:rsidR="005C100B" w:rsidRPr="005C100B" w:rsidTr="006B77BE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6B77BE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4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05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67AA4" w:rsidRPr="005C100B" w:rsidTr="00C54285">
        <w:trPr>
          <w:trHeight w:val="562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467AA4" w:rsidRPr="00E973B5" w:rsidRDefault="00467AA4" w:rsidP="00F14154">
            <w:pPr>
              <w:rPr>
                <w:sz w:val="20"/>
                <w:szCs w:val="20"/>
              </w:rPr>
            </w:pPr>
            <w:r w:rsidRPr="00E973B5">
              <w:rPr>
                <w:sz w:val="20"/>
                <w:szCs w:val="20"/>
              </w:rPr>
              <w:lastRenderedPageBreak/>
              <w:t>W1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418F9" w:rsidRPr="00E973B5" w:rsidRDefault="00423BC5" w:rsidP="007434FB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E973B5">
              <w:rPr>
                <w:sz w:val="20"/>
                <w:szCs w:val="20"/>
              </w:rPr>
              <w:t>Z</w:t>
            </w:r>
            <w:r w:rsidR="00E973B5" w:rsidRPr="00E973B5">
              <w:rPr>
                <w:sz w:val="20"/>
                <w:szCs w:val="20"/>
              </w:rPr>
              <w:t>na głównych twórców i dzieła literatury i sztuki rosyjskiej; rozumie kontekst polityczny, ekonomiczno-społeczny i religijny rozwoju cywilizacji rosyjskiej; zna zasady periodyzacji historii kultury i literatury rosyjskiej.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527778" w:rsidRDefault="00527778" w:rsidP="00527778">
            <w:pPr>
              <w:rPr>
                <w:sz w:val="20"/>
                <w:szCs w:val="20"/>
              </w:rPr>
            </w:pPr>
            <w:r w:rsidRPr="00AF7125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AF7125">
              <w:rPr>
                <w:sz w:val="20"/>
                <w:szCs w:val="20"/>
              </w:rPr>
              <w:t>02</w:t>
            </w:r>
          </w:p>
          <w:p w:rsidR="00527778" w:rsidRDefault="00527778" w:rsidP="005277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K_WG11</w:t>
            </w:r>
          </w:p>
          <w:p w:rsidR="00527778" w:rsidRPr="00AF7125" w:rsidRDefault="00527778" w:rsidP="005277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</w:t>
            </w:r>
            <w:r w:rsidRPr="00195B19">
              <w:rPr>
                <w:sz w:val="20"/>
                <w:szCs w:val="20"/>
              </w:rPr>
              <w:t>12</w:t>
            </w:r>
          </w:p>
          <w:p w:rsidR="00476AA3" w:rsidRPr="000418F9" w:rsidRDefault="00527778" w:rsidP="00527778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K_WK17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0418F9" w:rsidRDefault="00467AA4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</w:p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C54285" w:rsidRDefault="00B61462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</w:t>
            </w:r>
            <w:r w:rsidR="006B77BE" w:rsidRPr="00C54285">
              <w:rPr>
                <w:sz w:val="20"/>
                <w:szCs w:val="20"/>
              </w:rPr>
              <w:t xml:space="preserve"> </w:t>
            </w:r>
            <w:r w:rsidR="00C54285" w:rsidRPr="00C54285">
              <w:rPr>
                <w:sz w:val="20"/>
                <w:szCs w:val="20"/>
              </w:rPr>
              <w:t xml:space="preserve">i ustny </w:t>
            </w:r>
            <w:r w:rsidRPr="00C54285">
              <w:rPr>
                <w:sz w:val="20"/>
                <w:szCs w:val="20"/>
              </w:rPr>
              <w:t>(ocena punktowa</w:t>
            </w:r>
            <w:r w:rsidR="00C55719" w:rsidRPr="00C54285">
              <w:rPr>
                <w:sz w:val="20"/>
                <w:szCs w:val="20"/>
              </w:rPr>
              <w:t>)</w:t>
            </w:r>
          </w:p>
        </w:tc>
      </w:tr>
      <w:tr w:rsidR="00467AA4" w:rsidRPr="005C100B" w:rsidTr="00423BC5">
        <w:trPr>
          <w:trHeight w:val="514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467AA4" w:rsidRPr="00E973B5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E973B5" w:rsidRDefault="00467AA4" w:rsidP="007434FB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467AA4" w:rsidRPr="000418F9" w:rsidRDefault="00467AA4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0418F9" w:rsidRDefault="00467AA4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</w:p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BC5" w:rsidRDefault="00AD2575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Pr</w:t>
            </w:r>
            <w:r w:rsidR="00423BC5">
              <w:rPr>
                <w:sz w:val="20"/>
                <w:szCs w:val="20"/>
              </w:rPr>
              <w:t xml:space="preserve">aca zaliczeniowa </w:t>
            </w:r>
          </w:p>
          <w:p w:rsidR="00467AA4" w:rsidRPr="00C54285" w:rsidRDefault="00AD2575" w:rsidP="00423BC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</w:t>
            </w:r>
          </w:p>
        </w:tc>
      </w:tr>
      <w:tr w:rsidR="006B77BE" w:rsidRPr="005C100B" w:rsidTr="006B77BE">
        <w:trPr>
          <w:trHeight w:val="574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6B77BE" w:rsidRPr="00E973B5" w:rsidRDefault="006B77BE" w:rsidP="00F14154">
            <w:pPr>
              <w:rPr>
                <w:sz w:val="20"/>
                <w:szCs w:val="20"/>
              </w:rPr>
            </w:pPr>
            <w:r w:rsidRPr="00E973B5">
              <w:rPr>
                <w:sz w:val="20"/>
                <w:szCs w:val="20"/>
              </w:rPr>
              <w:t>U1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34FB" w:rsidRDefault="00423BC5" w:rsidP="007434FB">
            <w:pPr>
              <w:rPr>
                <w:sz w:val="20"/>
                <w:szCs w:val="20"/>
              </w:rPr>
            </w:pPr>
            <w:r w:rsidRPr="00E973B5">
              <w:rPr>
                <w:sz w:val="20"/>
                <w:szCs w:val="20"/>
              </w:rPr>
              <w:t xml:space="preserve">Potrafi analizować, interpretować i oceniać </w:t>
            </w:r>
            <w:r w:rsidR="00E973B5" w:rsidRPr="00E973B5">
              <w:rPr>
                <w:sz w:val="20"/>
                <w:szCs w:val="20"/>
              </w:rPr>
              <w:t xml:space="preserve">najważniejsze teksty kultury rosyjskiej; tworzy tekst krytyczny (esej) dotyczący wybranego dzieła/ postaci/zjawiska kultury rosyjskiej; tłumaczy </w:t>
            </w:r>
          </w:p>
          <w:p w:rsidR="006B77BE" w:rsidRPr="00E973B5" w:rsidRDefault="00E973B5" w:rsidP="007434FB">
            <w:pPr>
              <w:rPr>
                <w:sz w:val="20"/>
                <w:szCs w:val="20"/>
              </w:rPr>
            </w:pPr>
            <w:r w:rsidRPr="00E973B5">
              <w:rPr>
                <w:sz w:val="20"/>
                <w:szCs w:val="20"/>
              </w:rPr>
              <w:t>na język polski fragmenty literatury rosyjski</w:t>
            </w:r>
            <w:r w:rsidR="002D50FD">
              <w:rPr>
                <w:sz w:val="20"/>
                <w:szCs w:val="20"/>
              </w:rPr>
              <w:t>ej; wykorzystuje wiedzę kulturo</w:t>
            </w:r>
            <w:r w:rsidRPr="00E973B5">
              <w:rPr>
                <w:sz w:val="20"/>
                <w:szCs w:val="20"/>
              </w:rPr>
              <w:t>znawczą w działalności dziennikarskiej – tworzy projekt audycji radiowej lub telewizyjnej popularyzującej dziedzictwo kulturowe Rosji.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527778" w:rsidRPr="005F2660" w:rsidRDefault="00527778" w:rsidP="00527778">
            <w:pPr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K_UW01</w:t>
            </w:r>
          </w:p>
          <w:p w:rsidR="00527778" w:rsidRPr="005F2660" w:rsidRDefault="00527778" w:rsidP="00527778">
            <w:pPr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K_UW06</w:t>
            </w:r>
          </w:p>
          <w:p w:rsidR="00173B05" w:rsidRPr="000418F9" w:rsidRDefault="001C5E3E" w:rsidP="00527778">
            <w:pPr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K_UK16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C54285" w:rsidRDefault="00C54285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 i ustny (ocena punktowa)</w:t>
            </w:r>
          </w:p>
        </w:tc>
      </w:tr>
      <w:tr w:rsidR="006B77BE" w:rsidRPr="005C100B" w:rsidTr="006B77BE">
        <w:trPr>
          <w:trHeight w:val="1073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6B77BE" w:rsidRPr="00E973B5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E973B5" w:rsidRDefault="006B77BE" w:rsidP="007434FB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6B77BE" w:rsidRPr="000418F9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423BC5" w:rsidRDefault="00423BC5" w:rsidP="00F14154">
            <w:pPr>
              <w:rPr>
                <w:sz w:val="20"/>
                <w:szCs w:val="20"/>
              </w:rPr>
            </w:pPr>
          </w:p>
          <w:p w:rsidR="00423BC5" w:rsidRDefault="00423BC5" w:rsidP="00F14154">
            <w:pPr>
              <w:rPr>
                <w:sz w:val="20"/>
                <w:szCs w:val="20"/>
              </w:rPr>
            </w:pPr>
          </w:p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BC5" w:rsidRDefault="00423BC5" w:rsidP="00423BC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Pr</w:t>
            </w:r>
            <w:r>
              <w:rPr>
                <w:sz w:val="20"/>
                <w:szCs w:val="20"/>
              </w:rPr>
              <w:t xml:space="preserve">aca zaliczeniowa </w:t>
            </w:r>
          </w:p>
          <w:p w:rsidR="006B77BE" w:rsidRPr="00C54285" w:rsidRDefault="00423BC5" w:rsidP="00423BC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</w:t>
            </w:r>
          </w:p>
        </w:tc>
      </w:tr>
      <w:tr w:rsidR="006B77BE" w:rsidRPr="005C100B" w:rsidTr="006B77BE">
        <w:trPr>
          <w:trHeight w:val="769"/>
          <w:jc w:val="center"/>
        </w:trPr>
        <w:tc>
          <w:tcPr>
            <w:tcW w:w="5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E973B5" w:rsidRDefault="006B77BE" w:rsidP="00F14154">
            <w:pPr>
              <w:rPr>
                <w:sz w:val="20"/>
                <w:szCs w:val="20"/>
              </w:rPr>
            </w:pPr>
            <w:r w:rsidRPr="00E973B5">
              <w:rPr>
                <w:sz w:val="20"/>
                <w:szCs w:val="20"/>
              </w:rPr>
              <w:t>K1</w:t>
            </w:r>
          </w:p>
        </w:tc>
        <w:tc>
          <w:tcPr>
            <w:tcW w:w="18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E973B5" w:rsidRDefault="00C54285" w:rsidP="007434FB">
            <w:pPr>
              <w:tabs>
                <w:tab w:val="left" w:pos="-5814"/>
              </w:tabs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E973B5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Jest gotów </w:t>
            </w:r>
            <w:r w:rsidR="00B540E3" w:rsidRPr="00E973B5">
              <w:rPr>
                <w:rFonts w:eastAsia="Calibri"/>
                <w:color w:val="000000"/>
                <w:sz w:val="20"/>
                <w:szCs w:val="20"/>
                <w:lang w:eastAsia="ar-SA"/>
              </w:rPr>
              <w:t>poszerzać</w:t>
            </w:r>
            <w:r w:rsidR="00423BC5" w:rsidRPr="00E973B5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 i </w:t>
            </w:r>
            <w:r w:rsidR="00E973B5" w:rsidRPr="00E973B5">
              <w:rPr>
                <w:rFonts w:eastAsia="Calibri"/>
                <w:color w:val="000000"/>
                <w:sz w:val="20"/>
                <w:szCs w:val="20"/>
                <w:lang w:eastAsia="ar-SA"/>
              </w:rPr>
              <w:t>pogłębiać swoją wiedzę i zainteresowania kulturoznawcze; docenia wkład Rosji w rozwój cywilizacji europejskiej i światowej; jest odpowiedzialny za zachowanie dziedzictwa kulturowego Europy i świata.</w:t>
            </w: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3BC5" w:rsidRPr="005F2660" w:rsidRDefault="00423BC5" w:rsidP="00423BC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K_KK01</w:t>
            </w:r>
          </w:p>
          <w:p w:rsidR="00423BC5" w:rsidRPr="005F2660" w:rsidRDefault="00423BC5" w:rsidP="00423BC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K_KK02</w:t>
            </w:r>
          </w:p>
          <w:p w:rsidR="00423BC5" w:rsidRPr="005F2660" w:rsidRDefault="00423BC5" w:rsidP="00423BC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K_KK07</w:t>
            </w:r>
          </w:p>
          <w:p w:rsidR="00423BC5" w:rsidRPr="005F2660" w:rsidRDefault="00423BC5" w:rsidP="00423BC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K_KO05</w:t>
            </w:r>
          </w:p>
          <w:p w:rsidR="006B77BE" w:rsidRPr="000418F9" w:rsidRDefault="00423BC5" w:rsidP="00423BC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K_KR08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77BE" w:rsidRPr="000418F9" w:rsidRDefault="009730E1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5B2FD5" w:rsidRPr="00C54285" w:rsidRDefault="005B2FD5" w:rsidP="005B2FD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  <w:p w:rsidR="006B77BE" w:rsidRPr="00C54285" w:rsidRDefault="006B77BE" w:rsidP="005B2FD5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C54285" w:rsidRDefault="005B2FD5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 (ocena punktowa)</w:t>
            </w:r>
          </w:p>
        </w:tc>
      </w:tr>
      <w:tr w:rsidR="006B77BE" w:rsidRPr="005C100B" w:rsidTr="00E973B5">
        <w:trPr>
          <w:trHeight w:val="115"/>
          <w:jc w:val="center"/>
        </w:trPr>
        <w:tc>
          <w:tcPr>
            <w:tcW w:w="5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0418F9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0418F9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B77BE" w:rsidRPr="000418F9" w:rsidRDefault="009730E1" w:rsidP="009730E1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495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6B77BE" w:rsidRPr="00C54285" w:rsidRDefault="005B2FD5" w:rsidP="005B2FD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BC5" w:rsidRDefault="00423BC5" w:rsidP="00423BC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Pr</w:t>
            </w:r>
            <w:r>
              <w:rPr>
                <w:sz w:val="20"/>
                <w:szCs w:val="20"/>
              </w:rPr>
              <w:t xml:space="preserve">aca zaliczeniowa </w:t>
            </w:r>
          </w:p>
          <w:p w:rsidR="006B77BE" w:rsidRPr="00C54285" w:rsidRDefault="00423BC5" w:rsidP="00423BC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23BC5" w:rsidRDefault="00423BC5" w:rsidP="00423BC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423BC5" w:rsidRDefault="00423BC5" w:rsidP="00423B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Pr="000E5301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0E5301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+, K_WG11+++, K_WK12++, </w:t>
            </w:r>
            <w:r w:rsidRPr="000E5301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K</w:t>
            </w:r>
            <w:r w:rsidRPr="000E5301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++</w:t>
            </w:r>
          </w:p>
          <w:p w:rsidR="00423BC5" w:rsidRDefault="00423BC5" w:rsidP="00423B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_UW06+++, </w:t>
            </w:r>
            <w:r w:rsidRPr="001A5CB4">
              <w:rPr>
                <w:sz w:val="20"/>
                <w:szCs w:val="20"/>
              </w:rPr>
              <w:t>K_UK17</w:t>
            </w:r>
            <w:r>
              <w:rPr>
                <w:sz w:val="20"/>
                <w:szCs w:val="20"/>
              </w:rPr>
              <w:t>++</w:t>
            </w:r>
          </w:p>
          <w:p w:rsidR="005C100B" w:rsidRPr="00467AA4" w:rsidRDefault="00423BC5" w:rsidP="00423B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_KK01+, K_KK02++, K_KK07+++, </w:t>
            </w:r>
            <w:r w:rsidRPr="001A5CB4">
              <w:rPr>
                <w:sz w:val="20"/>
                <w:szCs w:val="20"/>
              </w:rPr>
              <w:t>K_KO05</w:t>
            </w:r>
            <w:r>
              <w:rPr>
                <w:sz w:val="20"/>
                <w:szCs w:val="20"/>
              </w:rPr>
              <w:t xml:space="preserve">+++, </w:t>
            </w:r>
            <w:r w:rsidRPr="001A5CB4">
              <w:rPr>
                <w:sz w:val="20"/>
                <w:szCs w:val="20"/>
              </w:rPr>
              <w:t>K_KR08</w:t>
            </w:r>
            <w:r>
              <w:rPr>
                <w:sz w:val="20"/>
                <w:szCs w:val="20"/>
              </w:rPr>
              <w:t>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F53A93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73B5" w:rsidRPr="00E973B5" w:rsidRDefault="00E973B5" w:rsidP="00E973B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973B5">
              <w:rPr>
                <w:b/>
                <w:sz w:val="20"/>
                <w:szCs w:val="20"/>
              </w:rPr>
              <w:t>Literatura podstawowa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rPr>
                <w:rFonts w:eastAsia="Calibri,Italic"/>
                <w:sz w:val="20"/>
                <w:szCs w:val="20"/>
              </w:rPr>
            </w:pPr>
            <w:r w:rsidRPr="00E973B5">
              <w:rPr>
                <w:rFonts w:eastAsia="Calibri,Italic"/>
                <w:sz w:val="20"/>
                <w:szCs w:val="20"/>
              </w:rPr>
              <w:t xml:space="preserve">BILLINGTON James H., </w:t>
            </w:r>
            <w:r w:rsidRPr="00E973B5">
              <w:rPr>
                <w:rFonts w:eastAsia="Calibri,Italic"/>
                <w:i/>
                <w:sz w:val="20"/>
                <w:szCs w:val="20"/>
              </w:rPr>
              <w:t>Ikona i topór: historia kultury rosyjskiej</w:t>
            </w:r>
            <w:r w:rsidRPr="00E973B5">
              <w:rPr>
                <w:rFonts w:eastAsia="Calibri,Italic"/>
                <w:sz w:val="20"/>
                <w:szCs w:val="20"/>
              </w:rPr>
              <w:t xml:space="preserve">, przeł. Justyn </w:t>
            </w:r>
            <w:proofErr w:type="spellStart"/>
            <w:r w:rsidRPr="00E973B5">
              <w:rPr>
                <w:rFonts w:eastAsia="Calibri,Italic"/>
                <w:sz w:val="20"/>
                <w:szCs w:val="20"/>
              </w:rPr>
              <w:t>Hunia</w:t>
            </w:r>
            <w:proofErr w:type="spellEnd"/>
            <w:r w:rsidRPr="00E973B5">
              <w:rPr>
                <w:rFonts w:eastAsia="Calibri,Italic"/>
                <w:sz w:val="20"/>
                <w:szCs w:val="20"/>
              </w:rPr>
              <w:t>, Kraków 2008.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rPr>
                <w:rFonts w:eastAsia="Calibri,Italic"/>
                <w:sz w:val="20"/>
                <w:szCs w:val="20"/>
              </w:rPr>
            </w:pPr>
            <w:r w:rsidRPr="00E973B5">
              <w:rPr>
                <w:rFonts w:eastAsia="Calibri,Italic"/>
                <w:sz w:val="20"/>
                <w:szCs w:val="20"/>
              </w:rPr>
              <w:t xml:space="preserve">FIGES Orlando, </w:t>
            </w:r>
            <w:r w:rsidRPr="00E973B5">
              <w:rPr>
                <w:rFonts w:eastAsia="Calibri,Italic"/>
                <w:i/>
                <w:sz w:val="20"/>
                <w:szCs w:val="20"/>
              </w:rPr>
              <w:t>Taniec Nataszy: z dziejów kultury rosyjskiej</w:t>
            </w:r>
            <w:r w:rsidRPr="00E973B5">
              <w:rPr>
                <w:rFonts w:eastAsia="Calibri,Italic"/>
                <w:sz w:val="20"/>
                <w:szCs w:val="20"/>
              </w:rPr>
              <w:t>, przeł. Władysław Jeżewski, Warszawa 2007 (wyd. 3 – 2011).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rPr>
                <w:rFonts w:eastAsia="Calibri,Italic"/>
                <w:sz w:val="20"/>
                <w:szCs w:val="20"/>
              </w:rPr>
            </w:pPr>
            <w:proofErr w:type="spellStart"/>
            <w:r w:rsidRPr="00E973B5">
              <w:rPr>
                <w:rFonts w:eastAsia="Calibri,Italic"/>
                <w:i/>
                <w:sz w:val="20"/>
                <w:szCs w:val="20"/>
              </w:rPr>
              <w:t>Rosjoznawstwo</w:t>
            </w:r>
            <w:proofErr w:type="spellEnd"/>
            <w:r w:rsidRPr="00E973B5">
              <w:rPr>
                <w:rFonts w:eastAsia="Calibri,Italic"/>
                <w:i/>
                <w:sz w:val="20"/>
                <w:szCs w:val="20"/>
              </w:rPr>
              <w:t>: wprowadzenie do studiów nad Rosją</w:t>
            </w:r>
            <w:r w:rsidRPr="00E973B5">
              <w:rPr>
                <w:rFonts w:eastAsia="Calibri,Italic"/>
                <w:sz w:val="20"/>
                <w:szCs w:val="20"/>
              </w:rPr>
              <w:t>, red. Lucjan Suchanek, Kraków 2004.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rPr>
                <w:rFonts w:eastAsia="Calibri,Bold"/>
                <w:b/>
                <w:bCs/>
                <w:sz w:val="20"/>
                <w:szCs w:val="20"/>
              </w:rPr>
            </w:pPr>
            <w:r w:rsidRPr="00E973B5">
              <w:rPr>
                <w:rFonts w:eastAsia="Calibri,Bold"/>
                <w:b/>
                <w:bCs/>
                <w:sz w:val="20"/>
                <w:szCs w:val="20"/>
              </w:rPr>
              <w:t>Literatura uzupełniająca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rPr>
                <w:rFonts w:eastAsia="Calibri,Bold"/>
                <w:bCs/>
                <w:sz w:val="20"/>
                <w:szCs w:val="20"/>
              </w:rPr>
            </w:pPr>
            <w:r w:rsidRPr="00E973B5">
              <w:rPr>
                <w:rFonts w:eastAsia="Calibri,Bold"/>
                <w:bCs/>
                <w:sz w:val="20"/>
                <w:szCs w:val="20"/>
              </w:rPr>
              <w:t xml:space="preserve">BAZYLOW Ludwik, </w:t>
            </w:r>
            <w:r w:rsidRPr="00E973B5">
              <w:rPr>
                <w:rFonts w:eastAsia="Calibri,Bold"/>
                <w:bCs/>
                <w:i/>
                <w:sz w:val="20"/>
                <w:szCs w:val="20"/>
              </w:rPr>
              <w:t>Historia nowożytnej kultury rosyjskiej</w:t>
            </w:r>
            <w:r w:rsidRPr="00E973B5">
              <w:rPr>
                <w:rFonts w:eastAsia="Calibri,Bold"/>
                <w:bCs/>
                <w:sz w:val="20"/>
                <w:szCs w:val="20"/>
              </w:rPr>
              <w:t>, Warszawa 1986.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rPr>
                <w:rFonts w:eastAsia="Calibri,Italic"/>
                <w:sz w:val="20"/>
                <w:szCs w:val="20"/>
              </w:rPr>
            </w:pPr>
            <w:r w:rsidRPr="00E973B5">
              <w:rPr>
                <w:rFonts w:eastAsia="Calibri,Italic"/>
                <w:sz w:val="20"/>
                <w:szCs w:val="20"/>
              </w:rPr>
              <w:t xml:space="preserve">DRAWICZ Andrzej, NIEUWAŻNY Florian, OLBRYCH Wiesława, </w:t>
            </w:r>
            <w:r w:rsidRPr="00E973B5">
              <w:rPr>
                <w:rFonts w:eastAsia="Calibri,Italic"/>
                <w:i/>
                <w:sz w:val="20"/>
                <w:szCs w:val="20"/>
              </w:rPr>
              <w:t>Literatura rosyjska</w:t>
            </w:r>
            <w:r w:rsidRPr="00E973B5">
              <w:rPr>
                <w:rFonts w:eastAsia="Calibri,Italic"/>
                <w:sz w:val="20"/>
                <w:szCs w:val="20"/>
              </w:rPr>
              <w:t>, Warszawa 1999.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rPr>
                <w:rFonts w:eastAsia="Calibri,Italic"/>
                <w:sz w:val="20"/>
                <w:szCs w:val="20"/>
              </w:rPr>
            </w:pPr>
            <w:r w:rsidRPr="00E973B5">
              <w:rPr>
                <w:rFonts w:eastAsia="Calibri,Italic"/>
                <w:i/>
                <w:iCs/>
                <w:sz w:val="20"/>
                <w:szCs w:val="20"/>
              </w:rPr>
              <w:t>Historia literatury rosyjskiej XX wieku</w:t>
            </w:r>
            <w:r w:rsidRPr="00E973B5">
              <w:rPr>
                <w:rFonts w:eastAsia="Calibri,Italic"/>
                <w:sz w:val="20"/>
                <w:szCs w:val="20"/>
              </w:rPr>
              <w:t xml:space="preserve">, red. A. </w:t>
            </w:r>
            <w:proofErr w:type="spellStart"/>
            <w:r w:rsidRPr="00E973B5">
              <w:rPr>
                <w:rFonts w:eastAsia="Calibri,Italic"/>
                <w:sz w:val="20"/>
                <w:szCs w:val="20"/>
              </w:rPr>
              <w:t>Drawicz</w:t>
            </w:r>
            <w:proofErr w:type="spellEnd"/>
            <w:r w:rsidRPr="00E973B5">
              <w:rPr>
                <w:rFonts w:eastAsia="Calibri,Italic"/>
                <w:sz w:val="20"/>
                <w:szCs w:val="20"/>
              </w:rPr>
              <w:t>, Warszawa 1997 (wyd. 2 – 2002).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rPr>
                <w:rFonts w:eastAsia="Calibri,Italic"/>
                <w:sz w:val="20"/>
                <w:szCs w:val="20"/>
              </w:rPr>
            </w:pPr>
            <w:r w:rsidRPr="00E973B5">
              <w:rPr>
                <w:rFonts w:eastAsia="Calibri,Italic"/>
                <w:i/>
                <w:iCs/>
                <w:sz w:val="20"/>
                <w:szCs w:val="20"/>
              </w:rPr>
              <w:t xml:space="preserve">Literatura rosyjska w zarysie, </w:t>
            </w:r>
            <w:r w:rsidRPr="00E973B5">
              <w:rPr>
                <w:rFonts w:eastAsia="Calibri,Italic"/>
                <w:sz w:val="20"/>
                <w:szCs w:val="20"/>
              </w:rPr>
              <w:t>red. Zbigniew Barański, Antoni Semczuk, Warszawa 1975 (wyd. 3 – 1986).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rPr>
                <w:rFonts w:eastAsia="Calibri,Italic"/>
                <w:iCs/>
                <w:sz w:val="20"/>
                <w:szCs w:val="20"/>
              </w:rPr>
            </w:pPr>
            <w:r w:rsidRPr="00E973B5">
              <w:rPr>
                <w:rFonts w:eastAsia="Calibri,Italic"/>
                <w:iCs/>
                <w:sz w:val="20"/>
                <w:szCs w:val="20"/>
              </w:rPr>
              <w:t xml:space="preserve">MAŁEK Eliza, WAWRZYŃCZYK Jan, </w:t>
            </w:r>
            <w:r w:rsidRPr="00E973B5">
              <w:rPr>
                <w:rFonts w:eastAsia="Calibri,Italic"/>
                <w:i/>
                <w:iCs/>
                <w:sz w:val="20"/>
                <w:szCs w:val="20"/>
              </w:rPr>
              <w:t>Kultura rosyjska: postacie, wydarzenia, symbole, daty</w:t>
            </w:r>
            <w:r w:rsidRPr="00E973B5">
              <w:rPr>
                <w:rFonts w:eastAsia="Calibri,Italic"/>
                <w:iCs/>
                <w:sz w:val="20"/>
                <w:szCs w:val="20"/>
              </w:rPr>
              <w:t>, Warszawa 2001.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rPr>
                <w:rFonts w:eastAsia="Calibri,Italic"/>
                <w:sz w:val="20"/>
                <w:szCs w:val="20"/>
              </w:rPr>
            </w:pPr>
            <w:r w:rsidRPr="00E973B5">
              <w:rPr>
                <w:rFonts w:eastAsia="Calibri,Italic"/>
                <w:sz w:val="20"/>
                <w:szCs w:val="20"/>
              </w:rPr>
              <w:t xml:space="preserve">MUCHA Bogusław, </w:t>
            </w:r>
            <w:r w:rsidRPr="00E973B5">
              <w:rPr>
                <w:rFonts w:eastAsia="Calibri,Italic"/>
                <w:i/>
                <w:iCs/>
                <w:sz w:val="20"/>
                <w:szCs w:val="20"/>
              </w:rPr>
              <w:t xml:space="preserve">Historia literatury rosyjskiej, </w:t>
            </w:r>
            <w:r w:rsidRPr="00E973B5">
              <w:rPr>
                <w:rFonts w:eastAsia="Calibri,Italic"/>
                <w:sz w:val="20"/>
                <w:szCs w:val="20"/>
              </w:rPr>
              <w:t>Wrocław 1989 (wyd. 2 – 2002).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rPr>
                <w:rFonts w:eastAsia="Calibri,Italic"/>
                <w:sz w:val="20"/>
                <w:szCs w:val="20"/>
              </w:rPr>
            </w:pPr>
            <w:r w:rsidRPr="00E973B5">
              <w:rPr>
                <w:rFonts w:eastAsia="Calibri,Italic"/>
                <w:sz w:val="20"/>
                <w:szCs w:val="20"/>
              </w:rPr>
              <w:t xml:space="preserve">MUCHA Bogusław, </w:t>
            </w:r>
            <w:r w:rsidRPr="00E973B5">
              <w:rPr>
                <w:rFonts w:eastAsia="Calibri,Italic"/>
                <w:i/>
                <w:iCs/>
                <w:sz w:val="20"/>
                <w:szCs w:val="20"/>
              </w:rPr>
              <w:t xml:space="preserve">Historia teatru rosyjskiego, </w:t>
            </w:r>
            <w:r w:rsidRPr="00E973B5">
              <w:rPr>
                <w:rFonts w:eastAsia="Calibri,Italic"/>
                <w:sz w:val="20"/>
                <w:szCs w:val="20"/>
              </w:rPr>
              <w:t>Piotrków Trybunalski 2001.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rPr>
                <w:rFonts w:eastAsia="Calibri,Italic"/>
                <w:sz w:val="20"/>
                <w:szCs w:val="20"/>
              </w:rPr>
            </w:pPr>
            <w:r w:rsidRPr="00E973B5">
              <w:rPr>
                <w:rFonts w:eastAsia="Calibri,Italic"/>
                <w:sz w:val="20"/>
                <w:szCs w:val="20"/>
              </w:rPr>
              <w:t xml:space="preserve">MUCHA Bogusław, </w:t>
            </w:r>
            <w:r w:rsidRPr="00E973B5">
              <w:rPr>
                <w:rFonts w:eastAsia="Calibri,Italic"/>
                <w:i/>
                <w:iCs/>
                <w:sz w:val="20"/>
                <w:szCs w:val="20"/>
              </w:rPr>
              <w:t xml:space="preserve">Sztuka filmowa w Rosji 1896-1996, </w:t>
            </w:r>
            <w:r w:rsidRPr="00E973B5">
              <w:rPr>
                <w:rFonts w:eastAsia="Calibri,Italic"/>
                <w:sz w:val="20"/>
                <w:szCs w:val="20"/>
              </w:rPr>
              <w:t>Piotrków Trybunalski 2002.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rPr>
                <w:rFonts w:eastAsia="Calibri,Italic"/>
                <w:sz w:val="20"/>
                <w:szCs w:val="20"/>
              </w:rPr>
            </w:pPr>
            <w:r w:rsidRPr="00E973B5">
              <w:rPr>
                <w:rFonts w:eastAsia="Calibri,Italic"/>
                <w:sz w:val="20"/>
                <w:szCs w:val="20"/>
              </w:rPr>
              <w:t xml:space="preserve">MUCHA Bogusław, </w:t>
            </w:r>
            <w:r w:rsidRPr="00E973B5">
              <w:rPr>
                <w:rFonts w:eastAsia="Calibri,Italic"/>
                <w:i/>
                <w:iCs/>
                <w:sz w:val="20"/>
                <w:szCs w:val="20"/>
              </w:rPr>
              <w:t xml:space="preserve">Literatura rosyjska XX wieku, </w:t>
            </w:r>
            <w:r w:rsidRPr="00E973B5">
              <w:rPr>
                <w:rFonts w:eastAsia="Calibri,Italic"/>
                <w:sz w:val="20"/>
                <w:szCs w:val="20"/>
              </w:rPr>
              <w:t>Piotrków Trybunalski 2008.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rPr>
                <w:rFonts w:eastAsia="Calibri,Italic"/>
                <w:sz w:val="20"/>
                <w:szCs w:val="20"/>
              </w:rPr>
            </w:pPr>
            <w:r w:rsidRPr="00E973B5">
              <w:rPr>
                <w:rFonts w:eastAsia="Calibri,Italic"/>
                <w:sz w:val="20"/>
                <w:szCs w:val="20"/>
              </w:rPr>
              <w:t xml:space="preserve">PORĘBINA Gabriela, PORĘBA Stanisław, </w:t>
            </w:r>
            <w:r w:rsidRPr="00E973B5">
              <w:rPr>
                <w:rFonts w:eastAsia="Calibri,Italic"/>
                <w:i/>
                <w:sz w:val="20"/>
                <w:szCs w:val="20"/>
              </w:rPr>
              <w:t>Historia literatury rosyjskiej 1917-1991</w:t>
            </w:r>
            <w:r w:rsidRPr="00E973B5">
              <w:rPr>
                <w:rFonts w:eastAsia="Calibri,Italic"/>
                <w:sz w:val="20"/>
                <w:szCs w:val="20"/>
              </w:rPr>
              <w:t>, Katowice 1994.</w:t>
            </w:r>
          </w:p>
          <w:p w:rsidR="00E973B5" w:rsidRPr="00E973B5" w:rsidRDefault="00E973B5" w:rsidP="00E973B5">
            <w:pPr>
              <w:autoSpaceDE w:val="0"/>
              <w:autoSpaceDN w:val="0"/>
              <w:adjustRightInd w:val="0"/>
              <w:rPr>
                <w:rFonts w:eastAsia="Calibri,Italic"/>
                <w:sz w:val="20"/>
                <w:szCs w:val="20"/>
              </w:rPr>
            </w:pPr>
            <w:r w:rsidRPr="00E973B5">
              <w:rPr>
                <w:rFonts w:eastAsia="Calibri,Italic"/>
                <w:i/>
                <w:iCs/>
                <w:sz w:val="20"/>
                <w:szCs w:val="20"/>
              </w:rPr>
              <w:t xml:space="preserve">Słownik pisarzy rosyjskich, </w:t>
            </w:r>
            <w:r w:rsidRPr="00E973B5">
              <w:rPr>
                <w:rFonts w:eastAsia="Calibri,Italic"/>
                <w:sz w:val="20"/>
                <w:szCs w:val="20"/>
              </w:rPr>
              <w:t>red. Florian Nieuważny, Warszawa 1994.</w:t>
            </w:r>
          </w:p>
          <w:p w:rsidR="005C100B" w:rsidRPr="00D14B8C" w:rsidRDefault="00E973B5" w:rsidP="00E973B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973B5">
              <w:rPr>
                <w:rFonts w:eastAsia="Calibri,Italic"/>
                <w:sz w:val="20"/>
                <w:szCs w:val="20"/>
              </w:rPr>
              <w:t xml:space="preserve">WÓJCICKA Urszula, </w:t>
            </w:r>
            <w:r w:rsidRPr="00E973B5">
              <w:rPr>
                <w:rFonts w:eastAsia="Calibri,Italic"/>
                <w:i/>
                <w:iCs/>
                <w:sz w:val="20"/>
                <w:szCs w:val="20"/>
              </w:rPr>
              <w:t>Literatura staroruska z elementami historii i kultury dawnej Rusi</w:t>
            </w:r>
            <w:r w:rsidRPr="00E973B5">
              <w:rPr>
                <w:rFonts w:eastAsia="Calibri,Italic"/>
                <w:sz w:val="20"/>
                <w:szCs w:val="20"/>
              </w:rPr>
              <w:t>, Bydgoszcz 2010.</w:t>
            </w:r>
          </w:p>
        </w:tc>
      </w:tr>
    </w:tbl>
    <w:p w:rsidR="005C100B" w:rsidRPr="00D14B8C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D14B8C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E973B5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973B5" w:rsidRPr="00794303" w:rsidRDefault="00E973B5" w:rsidP="00B429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E973B5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973B5" w:rsidRPr="00794303" w:rsidRDefault="00E973B5" w:rsidP="00B42975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E973B5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973B5" w:rsidRPr="00794303" w:rsidRDefault="00E973B5" w:rsidP="00B429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E973B5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973B5" w:rsidRPr="00794303" w:rsidRDefault="00E973B5" w:rsidP="00B429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do </w:t>
            </w:r>
            <w:r w:rsidRPr="00794303">
              <w:rPr>
                <w:sz w:val="20"/>
                <w:szCs w:val="20"/>
              </w:rPr>
              <w:t>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E973B5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973B5" w:rsidRPr="00794303" w:rsidRDefault="00E973B5" w:rsidP="00B4297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E973B5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973B5" w:rsidRPr="00794303" w:rsidRDefault="002D50FD" w:rsidP="00E973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eseju/prezentacji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973B5" w:rsidRPr="0001788D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E973B5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973B5" w:rsidRPr="00794303" w:rsidRDefault="00E973B5" w:rsidP="00B4297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73B5" w:rsidRPr="00794303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0,4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73B5" w:rsidRPr="00794303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0,8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73B5" w:rsidRPr="00794303" w:rsidRDefault="00E973B5" w:rsidP="00B429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1,8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E973B5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E973B5" w:rsidRPr="00794303" w:rsidRDefault="00E973B5" w:rsidP="00B4297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E973B5" w:rsidRPr="00794303" w:rsidRDefault="00E973B5" w:rsidP="00B429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B540E3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AD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8F9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101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3B05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97EBC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4D40"/>
    <w:rsid w:val="001C54D5"/>
    <w:rsid w:val="001C5E3E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328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50FD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2F9A"/>
    <w:rsid w:val="003C34FB"/>
    <w:rsid w:val="003C35FE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11B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99B"/>
    <w:rsid w:val="00405EE3"/>
    <w:rsid w:val="00406019"/>
    <w:rsid w:val="00406278"/>
    <w:rsid w:val="004068FC"/>
    <w:rsid w:val="004074B6"/>
    <w:rsid w:val="004105AF"/>
    <w:rsid w:val="00410686"/>
    <w:rsid w:val="00412186"/>
    <w:rsid w:val="00414933"/>
    <w:rsid w:val="00415062"/>
    <w:rsid w:val="004152D9"/>
    <w:rsid w:val="00416354"/>
    <w:rsid w:val="0041683A"/>
    <w:rsid w:val="00417B05"/>
    <w:rsid w:val="004219EC"/>
    <w:rsid w:val="00421BD9"/>
    <w:rsid w:val="00422011"/>
    <w:rsid w:val="00422363"/>
    <w:rsid w:val="00423BC5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B93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76AA3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76B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1E0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778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3BE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2FDD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0FC1"/>
    <w:rsid w:val="005B1BAC"/>
    <w:rsid w:val="005B2FD5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2BBF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4FB"/>
    <w:rsid w:val="00743C4A"/>
    <w:rsid w:val="007447E7"/>
    <w:rsid w:val="00744B84"/>
    <w:rsid w:val="0074642C"/>
    <w:rsid w:val="00746771"/>
    <w:rsid w:val="00750082"/>
    <w:rsid w:val="007501F0"/>
    <w:rsid w:val="00750E0C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1DE7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1EF3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2DD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3AD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7C8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0D68"/>
    <w:rsid w:val="008C1373"/>
    <w:rsid w:val="008C1B8B"/>
    <w:rsid w:val="008C2B7E"/>
    <w:rsid w:val="008C3945"/>
    <w:rsid w:val="008C3C59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6BD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0E1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5A22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68B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257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0E3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1462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8B5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1944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285"/>
    <w:rsid w:val="00C54407"/>
    <w:rsid w:val="00C55719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5141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A71"/>
    <w:rsid w:val="00D04D44"/>
    <w:rsid w:val="00D05441"/>
    <w:rsid w:val="00D054DD"/>
    <w:rsid w:val="00D07398"/>
    <w:rsid w:val="00D1236D"/>
    <w:rsid w:val="00D139DA"/>
    <w:rsid w:val="00D13BF4"/>
    <w:rsid w:val="00D13D8C"/>
    <w:rsid w:val="00D14B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22D9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2EB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20D"/>
    <w:rsid w:val="00E65563"/>
    <w:rsid w:val="00E65E70"/>
    <w:rsid w:val="00E66192"/>
    <w:rsid w:val="00E663EF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37E8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B5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0DF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3A93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1582B-2276-4773-B5EE-72E299C9F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1453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10156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6</cp:revision>
  <cp:lastPrinted>2019-04-02T10:33:00Z</cp:lastPrinted>
  <dcterms:created xsi:type="dcterms:W3CDTF">2019-09-18T12:28:00Z</dcterms:created>
  <dcterms:modified xsi:type="dcterms:W3CDTF">2019-09-23T22:46:00Z</dcterms:modified>
</cp:coreProperties>
</file>