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1"/>
        <w:gridCol w:w="2313"/>
        <w:gridCol w:w="896"/>
        <w:gridCol w:w="1891"/>
        <w:gridCol w:w="1417"/>
        <w:gridCol w:w="963"/>
        <w:gridCol w:w="1221"/>
      </w:tblGrid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763C6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3B4E3C">
              <w:rPr>
                <w:sz w:val="20"/>
                <w:szCs w:val="20"/>
              </w:rPr>
              <w:t>ar</w:t>
            </w:r>
            <w:r w:rsidR="00DE0E3B">
              <w:rPr>
                <w:sz w:val="20"/>
                <w:szCs w:val="20"/>
              </w:rPr>
              <w:t>sztat rzecznika prasowego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36437E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UTH/F/P/DZ/B2/ST/1(l)/4L/9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B4E3C" w:rsidRDefault="003B4E3C" w:rsidP="00DE0E3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Technique</w:t>
            </w:r>
            <w:proofErr w:type="spellEnd"/>
            <w:r>
              <w:rPr>
                <w:sz w:val="20"/>
                <w:szCs w:val="20"/>
              </w:rPr>
              <w:t xml:space="preserve"> of </w:t>
            </w:r>
            <w:proofErr w:type="spellStart"/>
            <w:r w:rsidR="00DE0E3B">
              <w:rPr>
                <w:sz w:val="20"/>
                <w:szCs w:val="20"/>
              </w:rPr>
              <w:t>spokerperson</w:t>
            </w:r>
            <w:proofErr w:type="spellEnd"/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1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1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6437E" w:rsidP="003B4E3C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Czwarty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B4E3C" w:rsidRDefault="003B4E3C" w:rsidP="0036437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B4E3C">
              <w:rPr>
                <w:rFonts w:eastAsia="Calibri"/>
                <w:sz w:val="20"/>
                <w:szCs w:val="20"/>
                <w:lang w:eastAsia="en-US"/>
              </w:rPr>
              <w:t>Grupa zajęć kierunkowych - do wyboru</w:t>
            </w:r>
            <w:r w:rsidR="0036437E">
              <w:rPr>
                <w:rFonts w:eastAsia="Calibri"/>
                <w:sz w:val="20"/>
                <w:szCs w:val="20"/>
                <w:lang w:eastAsia="en-US"/>
              </w:rPr>
              <w:t xml:space="preserve"> (B2)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CE1CE1" w:rsidRPr="00763C6C">
              <w:rPr>
                <w:rFonts w:eastAsia="Calibri"/>
                <w:sz w:val="20"/>
                <w:szCs w:val="20"/>
                <w:lang w:eastAsia="en-US"/>
              </w:rPr>
              <w:t>ybieralny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B4E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36437E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B4E3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1144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3B4E3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1144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Pr="003B4E3C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B4E3C" w:rsidRPr="005C100B" w:rsidTr="003B4E3C">
        <w:trPr>
          <w:trHeight w:val="363"/>
          <w:jc w:val="center"/>
        </w:trPr>
        <w:tc>
          <w:tcPr>
            <w:tcW w:w="1144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F777EC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F777EC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3B4E3C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Krzysztof Czaban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4A5FBA" w:rsidRDefault="008A3660" w:rsidP="003B4E3C">
            <w:pPr>
              <w:rPr>
                <w:sz w:val="20"/>
                <w:szCs w:val="20"/>
              </w:rPr>
            </w:pPr>
            <w:hyperlink r:id="rId8" w:history="1">
              <w:r w:rsidR="003B4E3C" w:rsidRPr="003E1888">
                <w:rPr>
                  <w:rStyle w:val="Hipercze"/>
                  <w:sz w:val="20"/>
                  <w:szCs w:val="20"/>
                  <w:lang w:val="de-DE"/>
                </w:rPr>
                <w:t>d.trzesniowski@uthrad.pl</w:t>
              </w:r>
            </w:hyperlink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974617" w:rsidP="00974617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974617">
              <w:rPr>
                <w:sz w:val="20"/>
                <w:szCs w:val="20"/>
              </w:rPr>
              <w:t xml:space="preserve">Zajęcia mają na celu zapoznanie studentów z podstawowymi informacjami o </w:t>
            </w:r>
            <w:r>
              <w:rPr>
                <w:sz w:val="20"/>
                <w:szCs w:val="20"/>
              </w:rPr>
              <w:t xml:space="preserve">pracy rzecznika prasowego. Obejmują założenia public </w:t>
            </w:r>
            <w:proofErr w:type="spellStart"/>
            <w:r>
              <w:rPr>
                <w:sz w:val="20"/>
                <w:szCs w:val="20"/>
              </w:rPr>
              <w:t>relations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974617">
              <w:rPr>
                <w:sz w:val="20"/>
                <w:szCs w:val="20"/>
              </w:rPr>
              <w:t>przekazanie wiedzy praktycznej o technikach pracy z dziennikarzami</w:t>
            </w:r>
            <w:r>
              <w:rPr>
                <w:sz w:val="20"/>
                <w:szCs w:val="20"/>
              </w:rPr>
              <w:t xml:space="preserve"> oraz</w:t>
            </w:r>
            <w:r w:rsidRPr="00974617">
              <w:rPr>
                <w:sz w:val="20"/>
                <w:szCs w:val="20"/>
              </w:rPr>
              <w:t xml:space="preserve"> o obowiązkach rzecznika prasowego i specjal</w:t>
            </w:r>
            <w:r>
              <w:rPr>
                <w:sz w:val="20"/>
                <w:szCs w:val="20"/>
              </w:rPr>
              <w:t>isty ds. PR w instytucjach publicznych</w:t>
            </w:r>
            <w:r w:rsidRPr="00974617">
              <w:rPr>
                <w:sz w:val="20"/>
                <w:szCs w:val="20"/>
              </w:rPr>
              <w:t xml:space="preserve">. </w:t>
            </w:r>
          </w:p>
        </w:tc>
      </w:tr>
      <w:tr w:rsidR="004A5FBA" w:rsidRPr="005C100B" w:rsidTr="00025E27">
        <w:trPr>
          <w:trHeight w:val="2359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61DD" w:rsidRP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F361DD">
              <w:rPr>
                <w:sz w:val="20"/>
                <w:szCs w:val="20"/>
              </w:rPr>
              <w:t>Tematyka zajęć:</w:t>
            </w:r>
          </w:p>
          <w:p w:rsidR="00974617" w:rsidRPr="00974617" w:rsidRDefault="00974617" w:rsidP="0097461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74617">
              <w:rPr>
                <w:sz w:val="20"/>
                <w:szCs w:val="20"/>
              </w:rPr>
              <w:t>1. Specyfika pracy i kompetencje rzecznika prasowego</w:t>
            </w:r>
          </w:p>
          <w:p w:rsidR="00974617" w:rsidRPr="00974617" w:rsidRDefault="00974617" w:rsidP="0097461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74617">
              <w:rPr>
                <w:sz w:val="20"/>
                <w:szCs w:val="20"/>
              </w:rPr>
              <w:t xml:space="preserve">2. Narzędzia komunikowania bezpośredniego (konferencja reporterska, briefingi, przyjęcia prasowe, media </w:t>
            </w:r>
            <w:proofErr w:type="spellStart"/>
            <w:r w:rsidRPr="00974617">
              <w:rPr>
                <w:sz w:val="20"/>
                <w:szCs w:val="20"/>
              </w:rPr>
              <w:t>tours</w:t>
            </w:r>
            <w:proofErr w:type="spellEnd"/>
            <w:r w:rsidRPr="00974617">
              <w:rPr>
                <w:sz w:val="20"/>
                <w:szCs w:val="20"/>
              </w:rPr>
              <w:t>, inne konferencje) oraz narzędzia komunikowania pośredniego</w:t>
            </w:r>
            <w:r>
              <w:rPr>
                <w:sz w:val="20"/>
                <w:szCs w:val="20"/>
              </w:rPr>
              <w:t>.</w:t>
            </w:r>
          </w:p>
          <w:p w:rsidR="00974617" w:rsidRPr="00974617" w:rsidRDefault="00974617" w:rsidP="0097461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74617">
              <w:rPr>
                <w:sz w:val="20"/>
                <w:szCs w:val="20"/>
              </w:rPr>
              <w:t>3. Sytuacje kryzysowe w pracy rzecznika prasowego</w:t>
            </w:r>
            <w:r>
              <w:rPr>
                <w:sz w:val="20"/>
                <w:szCs w:val="20"/>
              </w:rPr>
              <w:t>. Jak z nimi sobie radzić?</w:t>
            </w:r>
          </w:p>
          <w:p w:rsidR="00974617" w:rsidRPr="00974617" w:rsidRDefault="00974617" w:rsidP="0097461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74617">
              <w:rPr>
                <w:sz w:val="20"/>
                <w:szCs w:val="20"/>
              </w:rPr>
              <w:t xml:space="preserve">4. Wybrane metody </w:t>
            </w:r>
            <w:r>
              <w:rPr>
                <w:sz w:val="20"/>
                <w:szCs w:val="20"/>
              </w:rPr>
              <w:t>oceny</w:t>
            </w:r>
            <w:r w:rsidRPr="00974617">
              <w:rPr>
                <w:sz w:val="20"/>
                <w:szCs w:val="20"/>
              </w:rPr>
              <w:t xml:space="preserve"> pracy rzecznika prasowego</w:t>
            </w:r>
          </w:p>
          <w:p w:rsidR="004A5FBA" w:rsidRDefault="00974617" w:rsidP="0097461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974617">
              <w:rPr>
                <w:sz w:val="20"/>
                <w:szCs w:val="20"/>
              </w:rPr>
              <w:t>5. Role, taktyki i strategie przyjmowane przez rzeczników prasowych</w:t>
            </w:r>
            <w:r>
              <w:rPr>
                <w:sz w:val="20"/>
                <w:szCs w:val="20"/>
              </w:rPr>
              <w:t>.</w:t>
            </w:r>
          </w:p>
          <w:p w:rsidR="00974617" w:rsidRPr="00763C6C" w:rsidRDefault="00974617" w:rsidP="0097461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6. Praktyczne warsztaty w pracy rzecznika prasowego.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informacyjny</w:t>
            </w:r>
          </w:p>
          <w:p w:rsidR="00BF7385" w:rsidRP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problemowy.</w:t>
            </w:r>
          </w:p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Dyskusja dydaktyczna.</w:t>
            </w:r>
          </w:p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Analiza materiału filmowego.</w:t>
            </w:r>
          </w:p>
          <w:p w:rsidR="004A5FBA" w:rsidRP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projektowe.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7385">
              <w:rPr>
                <w:b/>
                <w:sz w:val="20"/>
                <w:szCs w:val="20"/>
              </w:rPr>
              <w:t>Zajęcia warsztatowe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Przygotowanie pracy zaliczeniowej (</w:t>
            </w:r>
            <w:r>
              <w:rPr>
                <w:sz w:val="20"/>
                <w:szCs w:val="20"/>
              </w:rPr>
              <w:t>materiału filmowego</w:t>
            </w:r>
            <w:r w:rsidRPr="00BF7385">
              <w:rPr>
                <w:sz w:val="20"/>
                <w:szCs w:val="20"/>
              </w:rPr>
              <w:t>) – 75 % oceny.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Aktywność na zajęciach – 25 % oceny.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Aktywność na zajęciach ocenia się wg skali: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bdb</w:t>
            </w:r>
            <w:proofErr w:type="spellEnd"/>
            <w:r w:rsidRPr="00BF7385">
              <w:rPr>
                <w:sz w:val="20"/>
                <w:szCs w:val="20"/>
              </w:rPr>
              <w:t xml:space="preserve"> (5) – aktywność na 9 i więcej zajęciach,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db</w:t>
            </w:r>
            <w:proofErr w:type="spellEnd"/>
            <w:r w:rsidRPr="00BF7385"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BF7385" w:rsidP="00BF73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dst</w:t>
            </w:r>
            <w:proofErr w:type="spellEnd"/>
            <w:r w:rsidRPr="00BF7385"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974617" w:rsidP="00974617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974617">
              <w:rPr>
                <w:sz w:val="20"/>
                <w:szCs w:val="20"/>
              </w:rPr>
              <w:t>ozumie rolę mediów dla funkcjonowania demokracji i społeczeństwa obywatelskiego</w:t>
            </w:r>
            <w:r>
              <w:rPr>
                <w:sz w:val="20"/>
                <w:szCs w:val="20"/>
              </w:rPr>
              <w:t>.</w:t>
            </w:r>
            <w:r w:rsidRPr="00974617">
              <w:rPr>
                <w:sz w:val="20"/>
                <w:szCs w:val="20"/>
              </w:rPr>
              <w:t xml:space="preserve"> Zna metody i techniki badań mediów i społecznych praktyk z nimi związanych</w:t>
            </w:r>
            <w:r>
              <w:rPr>
                <w:sz w:val="20"/>
                <w:szCs w:val="20"/>
              </w:rPr>
              <w:t>.</w:t>
            </w:r>
            <w:r w:rsidRPr="00974617">
              <w:rPr>
                <w:sz w:val="20"/>
                <w:szCs w:val="20"/>
              </w:rPr>
              <w:t xml:space="preserve"> Rozumie cele pracy dziennikarskiej i rzecznika prasowego, zna ich warsztatow</w:t>
            </w:r>
            <w:r>
              <w:rPr>
                <w:sz w:val="20"/>
                <w:szCs w:val="20"/>
              </w:rPr>
              <w:t xml:space="preserve">e i organizacyjne uwarunkowania. </w:t>
            </w:r>
            <w:r w:rsidRPr="00974617">
              <w:rPr>
                <w:sz w:val="20"/>
                <w:szCs w:val="20"/>
              </w:rPr>
              <w:t xml:space="preserve">Ma wiedzę na temat instrumentów i znaczenia marketingu i public </w:t>
            </w:r>
            <w:proofErr w:type="spellStart"/>
            <w:r w:rsidRPr="00974617">
              <w:rPr>
                <w:sz w:val="20"/>
                <w:szCs w:val="20"/>
              </w:rPr>
              <w:t>relations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9B3F25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  <w:p w:rsidR="003D4C90" w:rsidRPr="0083122B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K_WG10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763C6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9B3F25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974617" w:rsidP="00025E27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974617">
              <w:rPr>
                <w:sz w:val="20"/>
                <w:szCs w:val="20"/>
              </w:rPr>
              <w:t>Potrafi analizować zawartość mediów za pomocą tra</w:t>
            </w:r>
            <w:r w:rsidR="00025E27">
              <w:rPr>
                <w:sz w:val="20"/>
                <w:szCs w:val="20"/>
              </w:rPr>
              <w:t>fnie dobranych metod i narzędzi.</w:t>
            </w:r>
            <w:r w:rsidRPr="00974617">
              <w:rPr>
                <w:sz w:val="20"/>
                <w:szCs w:val="20"/>
              </w:rPr>
              <w:t xml:space="preserve"> Potrafi przygotować podstawowe formy dziennikarskie oraz potrafi operować warsztatem i instrumentarium rzecznika prasowego</w:t>
            </w:r>
            <w:r w:rsidR="00025E27">
              <w:rPr>
                <w:sz w:val="20"/>
                <w:szCs w:val="20"/>
              </w:rPr>
              <w:t xml:space="preserve">. </w:t>
            </w:r>
            <w:r w:rsidRPr="00974617">
              <w:rPr>
                <w:sz w:val="20"/>
                <w:szCs w:val="20"/>
              </w:rPr>
              <w:t>Właściwie weryfikuje i interpretuje źródła informacji i wiedzy medialnej</w:t>
            </w:r>
            <w:r w:rsidR="00025E27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K_UW03</w:t>
            </w:r>
          </w:p>
          <w:p w:rsidR="003D4C90" w:rsidRPr="003D4C90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K_UW05</w:t>
            </w:r>
          </w:p>
          <w:p w:rsidR="003D4C90" w:rsidRPr="003D4C90" w:rsidRDefault="003D4C90" w:rsidP="003D4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:rsidR="00763C6C" w:rsidRPr="009B3F25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U21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00F361D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F361DD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025E27" w:rsidP="00025E27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025E27">
              <w:rPr>
                <w:rFonts w:eastAsia="Calibri"/>
                <w:bCs/>
                <w:iCs/>
                <w:sz w:val="20"/>
                <w:szCs w:val="20"/>
              </w:rPr>
              <w:t>Ma świadomość znaczenia mediów we współczesnym świecie</w:t>
            </w:r>
            <w:r>
              <w:rPr>
                <w:rFonts w:eastAsia="Calibri"/>
                <w:bCs/>
                <w:iCs/>
                <w:sz w:val="20"/>
                <w:szCs w:val="20"/>
              </w:rPr>
              <w:t>.</w:t>
            </w:r>
            <w:r w:rsidRPr="00025E27">
              <w:rPr>
                <w:rFonts w:eastAsia="Calibri"/>
                <w:bCs/>
                <w:iCs/>
                <w:sz w:val="20"/>
                <w:szCs w:val="20"/>
              </w:rPr>
              <w:t xml:space="preserve"> Jest gotowy podjąć pracę w szeregu zawodów związanych z mediami, komunikacją i przetwarzaniem informacji</w:t>
            </w:r>
            <w:r>
              <w:rPr>
                <w:rFonts w:eastAsia="Calibri"/>
                <w:bCs/>
                <w:iCs/>
                <w:sz w:val="20"/>
                <w:szCs w:val="20"/>
              </w:rPr>
              <w:t>.</w:t>
            </w:r>
            <w:r w:rsidRPr="00025E27">
              <w:rPr>
                <w:rFonts w:eastAsia="Calibri"/>
                <w:bCs/>
                <w:iCs/>
                <w:sz w:val="20"/>
                <w:szCs w:val="20"/>
              </w:rPr>
              <w:t xml:space="preserve"> Jest otwarty na technologie medialne i spo</w:t>
            </w:r>
            <w:r>
              <w:rPr>
                <w:rFonts w:eastAsia="Calibri"/>
                <w:bCs/>
                <w:iCs/>
                <w:sz w:val="20"/>
                <w:szCs w:val="20"/>
              </w:rPr>
              <w:t>łeczne praktyki z nimi związane</w:t>
            </w:r>
            <w:r w:rsidRPr="00025E27">
              <w:rPr>
                <w:rFonts w:eastAsia="Calibri"/>
                <w:bCs/>
                <w:iCs/>
                <w:sz w:val="20"/>
                <w:szCs w:val="20"/>
              </w:rPr>
              <w:t>. Szanuje zasady etyki zawodowej i inne normy regulujące życie społeczne</w:t>
            </w:r>
            <w:r>
              <w:rPr>
                <w:rFonts w:eastAsia="Calibr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K_KR06</w:t>
            </w:r>
          </w:p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K_KR07</w:t>
            </w:r>
          </w:p>
          <w:p w:rsidR="00763C6C" w:rsidRPr="0083122B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F361D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F361DD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143C6D" w:rsidRDefault="00143C6D" w:rsidP="00143C6D">
            <w:pPr>
              <w:rPr>
                <w:sz w:val="20"/>
                <w:szCs w:val="20"/>
              </w:rPr>
            </w:pP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63C6C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="00143C6D" w:rsidRPr="00143C6D">
              <w:rPr>
                <w:sz w:val="20"/>
                <w:szCs w:val="20"/>
              </w:rPr>
              <w:t>K_W01 ++, K_WG08</w:t>
            </w:r>
            <w:r w:rsidR="00143C6D">
              <w:rPr>
                <w:sz w:val="20"/>
                <w:szCs w:val="20"/>
              </w:rPr>
              <w:t xml:space="preserve"> ++, </w:t>
            </w:r>
            <w:r w:rsidR="00143C6D" w:rsidRPr="00143C6D">
              <w:rPr>
                <w:sz w:val="20"/>
                <w:szCs w:val="20"/>
              </w:rPr>
              <w:t>K_W18 ++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="00143C6D">
              <w:rPr>
                <w:sz w:val="20"/>
                <w:szCs w:val="20"/>
              </w:rPr>
              <w:t>K_UW03++,  K_UW05+++, K_UO17++, K_UU21</w:t>
            </w:r>
            <w:r w:rsidR="00143C6D" w:rsidRPr="00143C6D">
              <w:rPr>
                <w:sz w:val="20"/>
                <w:szCs w:val="20"/>
              </w:rPr>
              <w:t>+++</w:t>
            </w:r>
          </w:p>
          <w:p w:rsidR="005C100B" w:rsidRPr="00467AA4" w:rsidRDefault="009B3F25" w:rsidP="0014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="00143C6D">
              <w:rPr>
                <w:sz w:val="20"/>
                <w:szCs w:val="20"/>
              </w:rPr>
              <w:t xml:space="preserve">K_KK01++, </w:t>
            </w:r>
            <w:r w:rsidR="00143C6D" w:rsidRPr="00143C6D">
              <w:rPr>
                <w:sz w:val="20"/>
                <w:szCs w:val="20"/>
              </w:rPr>
              <w:t>K_KR06+++,  K_KR07+++,  K_KR08++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4617" w:rsidRPr="00974617" w:rsidRDefault="00974617" w:rsidP="009746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4617">
              <w:rPr>
                <w:rFonts w:eastAsia="Calibri"/>
                <w:sz w:val="20"/>
                <w:szCs w:val="20"/>
                <w:lang w:val="en-US" w:eastAsia="en-US"/>
              </w:rPr>
              <w:t>1. P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Andrzejewski</w:t>
            </w:r>
            <w:proofErr w:type="spellEnd"/>
            <w:r w:rsidRPr="00974617">
              <w:rPr>
                <w:rFonts w:eastAsia="Calibri"/>
                <w:sz w:val="20"/>
                <w:szCs w:val="20"/>
                <w:lang w:val="en-US"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W. </w:t>
            </w:r>
            <w:proofErr w:type="spellStart"/>
            <w:r w:rsidRPr="00974617">
              <w:rPr>
                <w:rFonts w:eastAsia="Calibri"/>
                <w:sz w:val="20"/>
                <w:szCs w:val="20"/>
                <w:lang w:val="en-US" w:eastAsia="en-US"/>
              </w:rPr>
              <w:t>Kot</w:t>
            </w:r>
            <w:proofErr w:type="spellEnd"/>
            <w:r>
              <w:rPr>
                <w:rFonts w:eastAsia="Calibri"/>
                <w:sz w:val="20"/>
                <w:szCs w:val="20"/>
                <w:lang w:val="en-US" w:eastAsia="en-US"/>
              </w:rPr>
              <w:t>,</w:t>
            </w:r>
            <w:r w:rsidRPr="00974617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r w:rsidRPr="00974617">
              <w:rPr>
                <w:rFonts w:eastAsia="Calibri"/>
                <w:i/>
                <w:sz w:val="20"/>
                <w:szCs w:val="20"/>
                <w:lang w:val="en-US" w:eastAsia="en-US"/>
              </w:rPr>
              <w:t xml:space="preserve">Media relations. </w:t>
            </w:r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>Budowanie reputacji firmy,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 Warszawa 2002.</w:t>
            </w:r>
          </w:p>
          <w:p w:rsidR="00974617" w:rsidRPr="00974617" w:rsidRDefault="00974617" w:rsidP="009746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2.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W. 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>Furma</w:t>
            </w: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 xml:space="preserve">Dominacja czy porozumienie? Związki między dziennikarstwem a public </w:t>
            </w:r>
            <w:proofErr w:type="spellStart"/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>relations</w:t>
            </w:r>
            <w:proofErr w:type="spellEnd"/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 Rzeszów 2009.</w:t>
            </w:r>
          </w:p>
          <w:p w:rsidR="00974617" w:rsidRPr="00974617" w:rsidRDefault="00974617" w:rsidP="00974617">
            <w:pPr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974617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3.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K. 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Gajka, </w:t>
            </w:r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>Rzecznik prasowy w otoczeniu mediów. Teoria i praktyka,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 Kraków 2012.</w:t>
            </w:r>
          </w:p>
          <w:p w:rsidR="00974617" w:rsidRPr="00974617" w:rsidRDefault="00974617" w:rsidP="009746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4.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S. 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Gawroński, </w:t>
            </w:r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 xml:space="preserve">Media </w:t>
            </w:r>
            <w:proofErr w:type="spellStart"/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>relations</w:t>
            </w:r>
            <w:proofErr w:type="spellEnd"/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>. Współpraca dziennikarzy i specjalistów PR,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 Rzeszów 2006.</w:t>
            </w:r>
          </w:p>
          <w:p w:rsidR="00974617" w:rsidRPr="00974617" w:rsidRDefault="00974617" w:rsidP="009746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5.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W. 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Jabłoński, </w:t>
            </w:r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 xml:space="preserve">Kreowanie informacji, media </w:t>
            </w:r>
            <w:proofErr w:type="spellStart"/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>relations</w:t>
            </w:r>
            <w:proofErr w:type="spellEnd"/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 Warszawa 2006.</w:t>
            </w:r>
          </w:p>
          <w:p w:rsidR="00974617" w:rsidRPr="00974617" w:rsidRDefault="00974617" w:rsidP="009746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6.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I. 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Martela,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D.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Rott</w:t>
            </w:r>
            <w:proofErr w:type="spellEnd"/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>Rzecznik prasowy. Kompetencje interpersonalne – wybrane problemy i zagrożenia,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74617">
              <w:rPr>
                <w:rFonts w:eastAsia="Calibri"/>
                <w:sz w:val="20"/>
                <w:szCs w:val="20"/>
                <w:lang w:eastAsia="en-US"/>
              </w:rPr>
              <w:t>Sosnowiec-Trnava</w:t>
            </w:r>
            <w:proofErr w:type="spellEnd"/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 2011.</w:t>
            </w:r>
          </w:p>
          <w:p w:rsidR="00763C6C" w:rsidRPr="00763C6C" w:rsidRDefault="00974617" w:rsidP="009746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7. </w:t>
            </w:r>
            <w:r>
              <w:rPr>
                <w:rFonts w:eastAsia="Calibri"/>
                <w:sz w:val="20"/>
                <w:szCs w:val="20"/>
                <w:lang w:eastAsia="en-US"/>
              </w:rPr>
              <w:t>H. Pietrzak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J.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Hałaj</w:t>
            </w:r>
            <w:proofErr w:type="spellEnd"/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974617">
              <w:rPr>
                <w:rFonts w:eastAsia="Calibri"/>
                <w:i/>
                <w:sz w:val="20"/>
                <w:szCs w:val="20"/>
                <w:lang w:eastAsia="en-US"/>
              </w:rPr>
              <w:t>Rzecznik prasowy. Teoria i praktyka,</w:t>
            </w:r>
            <w:r w:rsidRPr="00974617">
              <w:rPr>
                <w:rFonts w:eastAsia="Calibri"/>
                <w:sz w:val="20"/>
                <w:szCs w:val="20"/>
                <w:lang w:eastAsia="en-US"/>
              </w:rPr>
              <w:t xml:space="preserve"> Rzeszów 2003.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0,8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F2F2F2" w:themeFill="background1" w:themeFillShade="F2"/>
            <w:vAlign w:val="center"/>
          </w:tcPr>
          <w:p w:rsidR="00BF7385" w:rsidRPr="007062DC" w:rsidRDefault="00BF7385" w:rsidP="00BF738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062DC">
              <w:rPr>
                <w:b/>
                <w:sz w:val="20"/>
                <w:szCs w:val="20"/>
              </w:rPr>
              <w:t>2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098" w:rsidRDefault="00A51098" w:rsidP="00481230">
      <w:r>
        <w:separator/>
      </w:r>
    </w:p>
  </w:endnote>
  <w:endnote w:type="continuationSeparator" w:id="0">
    <w:p w:rsidR="00A51098" w:rsidRDefault="00A51098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098" w:rsidRDefault="00A51098" w:rsidP="00481230">
      <w:r>
        <w:separator/>
      </w:r>
    </w:p>
  </w:footnote>
  <w:footnote w:type="continuationSeparator" w:id="0">
    <w:p w:rsidR="00A51098" w:rsidRDefault="00A51098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F12B6"/>
    <w:multiLevelType w:val="hybridMultilevel"/>
    <w:tmpl w:val="2DEE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204F5D"/>
    <w:multiLevelType w:val="hybridMultilevel"/>
    <w:tmpl w:val="CFC40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5"/>
  </w:num>
  <w:num w:numId="8">
    <w:abstractNumId w:val="17"/>
  </w:num>
  <w:num w:numId="9">
    <w:abstractNumId w:val="5"/>
  </w:num>
  <w:num w:numId="10">
    <w:abstractNumId w:val="11"/>
  </w:num>
  <w:num w:numId="11">
    <w:abstractNumId w:val="14"/>
  </w:num>
  <w:num w:numId="12">
    <w:abstractNumId w:val="9"/>
  </w:num>
  <w:num w:numId="13">
    <w:abstractNumId w:val="19"/>
  </w:num>
  <w:num w:numId="14">
    <w:abstractNumId w:val="3"/>
  </w:num>
  <w:num w:numId="15">
    <w:abstractNumId w:val="8"/>
  </w:num>
  <w:num w:numId="16">
    <w:abstractNumId w:val="16"/>
  </w:num>
  <w:num w:numId="17">
    <w:abstractNumId w:val="4"/>
  </w:num>
  <w:num w:numId="18">
    <w:abstractNumId w:val="0"/>
  </w:num>
  <w:num w:numId="19">
    <w:abstractNumId w:val="10"/>
  </w:num>
  <w:num w:numId="20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5E27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3C6D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0E1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319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1AAA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37E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4E3C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C90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A71FE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3660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4617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1AF1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1098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6CAE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385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E3B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1DD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rzesniow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2E6B0-F3E8-42D2-A698-72E7ECC0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7</cp:revision>
  <cp:lastPrinted>2019-04-02T10:33:00Z</cp:lastPrinted>
  <dcterms:created xsi:type="dcterms:W3CDTF">2019-09-22T11:07:00Z</dcterms:created>
  <dcterms:modified xsi:type="dcterms:W3CDTF">2019-10-05T13:51:00Z</dcterms:modified>
</cp:coreProperties>
</file>