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C23F4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F777EC" w:rsidRPr="005C100B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AB0B36" w:rsidP="00AB0B3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Komunikacja w biznesie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4A5FBA" w:rsidRDefault="004A5FBA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794303">
              <w:rPr>
                <w:sz w:val="20"/>
                <w:szCs w:val="20"/>
                <w:lang w:val="en-US"/>
              </w:rPr>
              <w:t>U</w:t>
            </w:r>
            <w:r w:rsidR="00B5586E">
              <w:rPr>
                <w:sz w:val="20"/>
                <w:szCs w:val="20"/>
                <w:lang w:val="en-US"/>
              </w:rPr>
              <w:t>TH/F/P/DZ/B1</w:t>
            </w:r>
            <w:r w:rsidRPr="00794303">
              <w:rPr>
                <w:sz w:val="20"/>
                <w:szCs w:val="20"/>
                <w:lang w:val="en-US"/>
              </w:rPr>
              <w:t>/ST/1(l)/2L/</w:t>
            </w:r>
            <w:r w:rsidR="00AB0B36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F777EC" w:rsidRPr="004A5FBA" w:rsidRDefault="00F777EC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AB0B36" w:rsidP="00AB0B3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Communication in business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4C23F4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/>
              </w:rPr>
              <w:t>D</w:t>
            </w:r>
            <w:r w:rsidR="00F777EC" w:rsidRPr="00F777EC">
              <w:rPr>
                <w:sz w:val="20"/>
                <w:szCs w:val="20"/>
                <w:lang w:val="en-US"/>
              </w:rPr>
              <w:t>rugi (letni)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C23F4" w:rsidP="0083785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Grupa zajęć </w:t>
            </w:r>
            <w:r w:rsidR="00B5586E">
              <w:rPr>
                <w:rFonts w:eastAsia="Calibri"/>
                <w:sz w:val="20"/>
                <w:szCs w:val="20"/>
                <w:lang w:eastAsia="en-US"/>
              </w:rPr>
              <w:t xml:space="preserve">kierunkowych obowiązkowych </w:t>
            </w:r>
            <w:r w:rsidR="00837852">
              <w:rPr>
                <w:rFonts w:eastAsia="Calibri"/>
                <w:sz w:val="20"/>
                <w:szCs w:val="20"/>
                <w:lang w:eastAsia="en-US"/>
              </w:rPr>
              <w:t>(B1)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AB0B36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F777EC">
              <w:rPr>
                <w:rFonts w:eastAsia="Calibri"/>
                <w:sz w:val="20"/>
                <w:szCs w:val="20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15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A5FBA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AB0B36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1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C23F4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837852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AB0B36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 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AB0B36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Katedra </w:t>
            </w:r>
            <w:r w:rsidRPr="000A7B7D">
              <w:rPr>
                <w:sz w:val="20"/>
                <w:szCs w:val="20"/>
              </w:rPr>
              <w:t>Polityki Ekonomicznej i Bankowości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AB0B36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>hab. Wiesław Macierzyński prof. UTH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AB0B36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>hab. Wiesław Macierzyński prof. UTH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D60C21" w:rsidP="004A5FBA">
            <w:pPr>
              <w:rPr>
                <w:sz w:val="20"/>
                <w:szCs w:val="20"/>
              </w:rPr>
            </w:pPr>
            <w:hyperlink r:id="rId8" w:history="1">
              <w:r w:rsidR="005A6A0C" w:rsidRPr="000F7D89">
                <w:rPr>
                  <w:rStyle w:val="Hipercze"/>
                  <w:sz w:val="20"/>
                  <w:szCs w:val="20"/>
                  <w:lang w:val="en-US"/>
                </w:rPr>
                <w:t>www.wfp.uniwersytetradom.pl</w:t>
              </w:r>
            </w:hyperlink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D60C21" w:rsidP="004A5FBA">
            <w:pPr>
              <w:rPr>
                <w:sz w:val="20"/>
                <w:szCs w:val="20"/>
              </w:rPr>
            </w:pPr>
            <w:hyperlink r:id="rId9" w:history="1">
              <w:r w:rsidR="00AB0B36" w:rsidRPr="004710FF">
                <w:rPr>
                  <w:rStyle w:val="Hipercze"/>
                  <w:sz w:val="20"/>
                  <w:szCs w:val="20"/>
                  <w:lang w:val="de-DE"/>
                </w:rPr>
                <w:t>w. macierzynski@uthrad.pl</w:t>
              </w:r>
            </w:hyperlink>
            <w:r w:rsidR="007C5A7C" w:rsidRPr="00EE1F2F">
              <w:rPr>
                <w:lang w:val="en-US"/>
              </w:rPr>
              <w:t>, tel.</w:t>
            </w:r>
            <w:r w:rsidR="00AB0B36" w:rsidRPr="00794303">
              <w:rPr>
                <w:sz w:val="20"/>
                <w:szCs w:val="20"/>
                <w:lang w:val="de-DE"/>
              </w:rPr>
              <w:t xml:space="preserve"> </w:t>
            </w:r>
            <w:r w:rsidR="007C5A7C">
              <w:rPr>
                <w:sz w:val="20"/>
                <w:szCs w:val="20"/>
                <w:lang w:val="de-DE"/>
              </w:rPr>
              <w:t xml:space="preserve"> 793 97 14 47</w:t>
            </w:r>
            <w:r w:rsidR="00AB0B36">
              <w:rPr>
                <w:sz w:val="20"/>
                <w:szCs w:val="20"/>
                <w:lang w:val="de-DE"/>
              </w:rPr>
              <w:t xml:space="preserve"> 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5"/>
        <w:gridCol w:w="6717"/>
      </w:tblGrid>
      <w:tr w:rsidR="004A5FBA" w:rsidRPr="005C100B" w:rsidTr="002A1BFA">
        <w:trPr>
          <w:trHeight w:val="1120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AB0B36" w:rsidRDefault="00AB0B36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0C5FC2">
              <w:rPr>
                <w:sz w:val="20"/>
                <w:szCs w:val="20"/>
              </w:rPr>
              <w:t>Celem ćwi</w:t>
            </w:r>
            <w:r>
              <w:rPr>
                <w:sz w:val="20"/>
                <w:szCs w:val="20"/>
              </w:rPr>
              <w:t>czeń jest k</w:t>
            </w:r>
            <w:r w:rsidRPr="00DC7311">
              <w:rPr>
                <w:sz w:val="20"/>
                <w:szCs w:val="20"/>
              </w:rPr>
              <w:t>ształtowanie praktycznych umiejętności posługiwania się metodami masowej i interpersonalnej komunik</w:t>
            </w:r>
            <w:r>
              <w:rPr>
                <w:sz w:val="20"/>
                <w:szCs w:val="20"/>
              </w:rPr>
              <w:t>acji w działalności biznesowej oraz w</w:t>
            </w:r>
            <w:r w:rsidRPr="00DC7311">
              <w:rPr>
                <w:sz w:val="20"/>
                <w:szCs w:val="20"/>
              </w:rPr>
              <w:t>ykształcenie umiejętności doboru skutecznych i efektywnych form komunikacji firmy z otoczeniem.</w:t>
            </w:r>
          </w:p>
        </w:tc>
      </w:tr>
      <w:tr w:rsidR="004A5FBA" w:rsidRPr="005C100B" w:rsidTr="00467AA4">
        <w:trPr>
          <w:trHeight w:val="3775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B0B36" w:rsidRDefault="00AB0B36" w:rsidP="00AB0B3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Tematyka ćwiczeń:</w:t>
            </w:r>
          </w:p>
          <w:p w:rsidR="00AB0B36" w:rsidRPr="00794303" w:rsidRDefault="00AB0B36" w:rsidP="00AB0B36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1.</w:t>
            </w:r>
            <w:r w:rsidRPr="00395FBC">
              <w:rPr>
                <w:b/>
                <w:bCs/>
                <w:sz w:val="14"/>
                <w:szCs w:val="20"/>
              </w:rPr>
              <w:t xml:space="preserve"> </w:t>
            </w:r>
            <w:r w:rsidRPr="00BE4565">
              <w:rPr>
                <w:rFonts w:eastAsia="TimesNewRoman"/>
                <w:sz w:val="20"/>
                <w:szCs w:val="20"/>
              </w:rPr>
              <w:t xml:space="preserve">Podstawy teoretyczne komunikacji: definicja komunikacji, proces komunikacji i jego uczestnicy, cechy i warunki </w:t>
            </w:r>
            <w:r w:rsidRPr="001C15DB">
              <w:rPr>
                <w:rFonts w:eastAsia="TimesNewRoman"/>
                <w:sz w:val="20"/>
                <w:szCs w:val="20"/>
              </w:rPr>
              <w:t>[</w:t>
            </w:r>
            <w:r>
              <w:rPr>
                <w:rFonts w:eastAsia="TimesNewRoman"/>
                <w:sz w:val="20"/>
                <w:szCs w:val="20"/>
              </w:rPr>
              <w:t xml:space="preserve"> 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AB0B36" w:rsidRDefault="00AB0B36" w:rsidP="00AB0B36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>2</w:t>
            </w:r>
            <w:r>
              <w:rPr>
                <w:rFonts w:eastAsia="TimesNewRoman"/>
                <w:sz w:val="20"/>
                <w:szCs w:val="20"/>
              </w:rPr>
              <w:t>.</w:t>
            </w:r>
            <w:r w:rsidRPr="00006C25">
              <w:rPr>
                <w:rFonts w:eastAsia="TimesNewRoman"/>
                <w:sz w:val="20"/>
                <w:szCs w:val="20"/>
              </w:rPr>
              <w:t xml:space="preserve"> Strategie i kanały komunikacji: komunikacja masowa, grupowa, zindywidualizowana, osobowa, bezosobowa, udział zmysłów w procesie komunikacji </w:t>
            </w:r>
            <w:r>
              <w:rPr>
                <w:rFonts w:eastAsia="TimesNewRoman"/>
                <w:sz w:val="20"/>
                <w:szCs w:val="20"/>
              </w:rPr>
              <w:t xml:space="preserve"> [ 2h ]</w:t>
            </w:r>
          </w:p>
          <w:p w:rsidR="00AB0B36" w:rsidRDefault="00AB0B36" w:rsidP="00AB0B36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006C25">
              <w:rPr>
                <w:rFonts w:eastAsia="TimesNewRoman"/>
                <w:sz w:val="20"/>
                <w:szCs w:val="20"/>
              </w:rPr>
              <w:t>3. Zasady komunikacji werbalnej: semantyczne zasady przekazywania komuni</w:t>
            </w:r>
            <w:r>
              <w:rPr>
                <w:rFonts w:eastAsia="TimesNewRoman"/>
                <w:sz w:val="20"/>
                <w:szCs w:val="20"/>
              </w:rPr>
              <w:t xml:space="preserve">katu, [ 2h] </w:t>
            </w:r>
          </w:p>
          <w:p w:rsidR="00AB0B36" w:rsidRDefault="00AB0B36" w:rsidP="00AB0B36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006C25">
              <w:rPr>
                <w:rFonts w:eastAsia="TimesNewRoman"/>
                <w:sz w:val="20"/>
                <w:szCs w:val="20"/>
              </w:rPr>
              <w:t xml:space="preserve">4. Zasady komunikacji niewerbalnej: kanały komunikacji niewerbalnej - mowa ciała, błędy w komunikacji niewerbalnej </w:t>
            </w:r>
            <w:r>
              <w:rPr>
                <w:rFonts w:eastAsia="TimesNewRoman"/>
                <w:sz w:val="20"/>
                <w:szCs w:val="20"/>
              </w:rPr>
              <w:t>[ 2h]</w:t>
            </w:r>
          </w:p>
          <w:p w:rsidR="00AB0B36" w:rsidRDefault="00AB0B36" w:rsidP="00AB0B36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006C25">
              <w:rPr>
                <w:rFonts w:eastAsia="TimesNewRoman"/>
                <w:sz w:val="20"/>
                <w:szCs w:val="20"/>
              </w:rPr>
              <w:t xml:space="preserve">5. Style komunikacji i typy postaw w procesie komunikacji: postawa agresywna, uległa, asertywna </w:t>
            </w:r>
            <w:r>
              <w:rPr>
                <w:rFonts w:eastAsia="TimesNewRoman"/>
                <w:sz w:val="20"/>
                <w:szCs w:val="20"/>
              </w:rPr>
              <w:t>[ 2h]</w:t>
            </w:r>
          </w:p>
          <w:p w:rsidR="00AB0B36" w:rsidRDefault="00AB0B36" w:rsidP="00AB0B36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006C25">
              <w:rPr>
                <w:rFonts w:eastAsia="TimesNewRoman"/>
                <w:sz w:val="20"/>
                <w:szCs w:val="20"/>
              </w:rPr>
              <w:t xml:space="preserve">6. Zakłócenia i bariery w procesie komunikacji: bariery semantyczne, psychologiczne, środowiskowe i fizyczne, konflikt i sposoby jego rozwiązywania </w:t>
            </w:r>
            <w:r>
              <w:rPr>
                <w:rFonts w:eastAsia="TimesNewRoman"/>
                <w:sz w:val="20"/>
                <w:szCs w:val="20"/>
              </w:rPr>
              <w:t>[ 2h]</w:t>
            </w:r>
          </w:p>
          <w:p w:rsidR="00AB0B36" w:rsidRDefault="00AB0B36" w:rsidP="00AB0B36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006C25">
              <w:rPr>
                <w:rFonts w:eastAsia="TimesNewRoman"/>
                <w:sz w:val="20"/>
                <w:szCs w:val="20"/>
              </w:rPr>
              <w:t xml:space="preserve">7. Manipulacja i wywieranie wpływu w procesie komunikacji: wpływ emocji na proces komunikacji, miejsce i czas jako narzędzia manipulacji, rola mediów społecznościowych </w:t>
            </w:r>
            <w:r>
              <w:rPr>
                <w:rFonts w:eastAsia="TimesNewRoman"/>
                <w:sz w:val="20"/>
                <w:szCs w:val="20"/>
              </w:rPr>
              <w:t>[ 2h]</w:t>
            </w:r>
          </w:p>
          <w:p w:rsidR="00AB0B36" w:rsidRDefault="00AB0B36" w:rsidP="00AB0B36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006C25">
              <w:rPr>
                <w:rFonts w:eastAsia="TimesNewRoman"/>
                <w:sz w:val="20"/>
                <w:szCs w:val="20"/>
              </w:rPr>
              <w:t xml:space="preserve">8. . Komunikacja a wizerunek przedsiębiorstwa </w:t>
            </w:r>
            <w:r>
              <w:rPr>
                <w:rFonts w:eastAsia="TimesNewRoman"/>
                <w:sz w:val="20"/>
                <w:szCs w:val="20"/>
              </w:rPr>
              <w:t>.</w:t>
            </w:r>
            <w:r w:rsidRPr="00006C25">
              <w:rPr>
                <w:rFonts w:eastAsia="TimesNewRoman"/>
                <w:sz w:val="20"/>
                <w:szCs w:val="20"/>
              </w:rPr>
              <w:t xml:space="preserve">Jak publicznie przemawiać, zasady przygotowania dobrej prezentacji </w:t>
            </w:r>
            <w:r>
              <w:rPr>
                <w:rFonts w:eastAsia="TimesNewRoman"/>
                <w:sz w:val="20"/>
                <w:szCs w:val="20"/>
              </w:rPr>
              <w:t>[2h ]</w:t>
            </w:r>
          </w:p>
          <w:p w:rsidR="004A5FBA" w:rsidRPr="00AB0B36" w:rsidRDefault="002B0B05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 </w:t>
            </w:r>
          </w:p>
        </w:tc>
      </w:tr>
      <w:tr w:rsidR="004A5FBA" w:rsidRPr="005C100B" w:rsidTr="002A1BFA">
        <w:trPr>
          <w:trHeight w:val="213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2B0B05" w:rsidRDefault="002B0B05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2B0B05">
              <w:rPr>
                <w:sz w:val="20"/>
                <w:szCs w:val="20"/>
              </w:rPr>
              <w:t>Metoda ćwiczeniowa oparta na wykorzystaniu różnych źródeł wiedzy, Studium przypadku</w:t>
            </w:r>
          </w:p>
        </w:tc>
      </w:tr>
      <w:tr w:rsidR="005C100B" w:rsidRPr="005C100B" w:rsidTr="002A1BFA">
        <w:trPr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</w:tcPr>
          <w:p w:rsidR="00467AA4" w:rsidRPr="00542331" w:rsidRDefault="00467AA4" w:rsidP="0046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</w:t>
            </w:r>
            <w:r>
              <w:rPr>
                <w:sz w:val="20"/>
                <w:szCs w:val="20"/>
              </w:rPr>
              <w:t xml:space="preserve">liczania oceny z poszczególnych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2B0B05" w:rsidRPr="0009241D" w:rsidRDefault="002B0B05" w:rsidP="002B0B05">
            <w:pPr>
              <w:rPr>
                <w:rFonts w:eastAsia="Calibri"/>
                <w:b/>
                <w:sz w:val="20"/>
                <w:szCs w:val="20"/>
              </w:rPr>
            </w:pPr>
            <w:r w:rsidRPr="0009241D"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2B0B05" w:rsidRDefault="002B0B05" w:rsidP="002B0B0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prezentacji multimedialnej – 50 % oceny.</w:t>
            </w:r>
          </w:p>
          <w:p w:rsidR="002B0B05" w:rsidRDefault="002B0B05" w:rsidP="002B0B0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2B0B05" w:rsidRDefault="002B0B05" w:rsidP="002B0B0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2B0B05" w:rsidRPr="00542331" w:rsidRDefault="002B0B05" w:rsidP="002B0B05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>a bdb (5) – aktywność na 6 i więcej zajęciach,</w:t>
            </w:r>
          </w:p>
          <w:p w:rsidR="002B0B05" w:rsidRPr="00542331" w:rsidRDefault="002B0B05" w:rsidP="002B0B05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>cena db (4) – aktywność na 4-5 zajęciach,</w:t>
            </w:r>
          </w:p>
          <w:p w:rsidR="005C100B" w:rsidRPr="002A1BFA" w:rsidRDefault="002B0B05" w:rsidP="002B0B0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>ena dst (3) – aktywność na 3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4343"/>
        <w:gridCol w:w="1277"/>
        <w:gridCol w:w="1135"/>
        <w:gridCol w:w="1133"/>
        <w:gridCol w:w="2403"/>
      </w:tblGrid>
      <w:tr w:rsidR="005C100B" w:rsidRPr="005C100B" w:rsidTr="006B77BE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6B77BE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49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05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467AA4" w:rsidRPr="005C100B" w:rsidTr="006B77BE">
        <w:trPr>
          <w:trHeight w:val="591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0B05" w:rsidRPr="002F0644" w:rsidRDefault="002B0B05" w:rsidP="002B0B05">
            <w:pPr>
              <w:jc w:val="center"/>
              <w:rPr>
                <w:sz w:val="20"/>
                <w:szCs w:val="20"/>
              </w:rPr>
            </w:pPr>
            <w:r w:rsidRPr="002F0644">
              <w:rPr>
                <w:sz w:val="20"/>
                <w:szCs w:val="20"/>
              </w:rPr>
              <w:t>Rozpoznaje istotę procesów integracji działań komunikacyjnych</w:t>
            </w:r>
            <w:r>
              <w:rPr>
                <w:sz w:val="20"/>
                <w:szCs w:val="20"/>
              </w:rPr>
              <w:t>, i</w:t>
            </w:r>
            <w:r w:rsidRPr="002F0644">
              <w:rPr>
                <w:sz w:val="20"/>
                <w:szCs w:val="20"/>
              </w:rPr>
              <w:t xml:space="preserve">dentyfikuje wzajemne relacje pomiędzy organizacjami gospodarczymi i społecznymi i oraz reguły ich kształtowania za pomocą komunikacji biznesowej </w:t>
            </w:r>
          </w:p>
          <w:p w:rsidR="00467AA4" w:rsidRPr="00B74B80" w:rsidRDefault="00467AA4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AE2DB4" w:rsidRDefault="00AE2DB4" w:rsidP="00AE2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K_WG01</w:t>
            </w:r>
          </w:p>
          <w:p w:rsidR="00AE2DB4" w:rsidRDefault="00AE2DB4" w:rsidP="00AE2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K_WG03</w:t>
            </w:r>
          </w:p>
          <w:p w:rsidR="00AE2DB4" w:rsidRDefault="00AE2DB4" w:rsidP="00AE2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K_WG10</w:t>
            </w:r>
          </w:p>
          <w:p w:rsidR="00AE2DB4" w:rsidRPr="00B74B80" w:rsidRDefault="00AE2DB4" w:rsidP="00AE2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K_WK16</w:t>
            </w:r>
          </w:p>
          <w:p w:rsidR="00467AA4" w:rsidRPr="0083122B" w:rsidRDefault="00467AA4" w:rsidP="00467AA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:rsidR="00467AA4" w:rsidRDefault="00467AA4" w:rsidP="00F14154">
            <w:pPr>
              <w:rPr>
                <w:sz w:val="20"/>
                <w:szCs w:val="20"/>
              </w:rPr>
            </w:pPr>
          </w:p>
          <w:p w:rsidR="00467AA4" w:rsidRPr="00B74B80" w:rsidRDefault="00467AA4" w:rsidP="002B0B05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</w:tc>
      </w:tr>
      <w:tr w:rsidR="00467AA4" w:rsidRPr="005C100B" w:rsidTr="006B77BE">
        <w:trPr>
          <w:trHeight w:val="870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Default="00467AA4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  <w:p w:rsidR="00467AA4" w:rsidRDefault="00467AA4" w:rsidP="00F14154">
            <w:pPr>
              <w:rPr>
                <w:sz w:val="20"/>
                <w:szCs w:val="20"/>
              </w:rPr>
            </w:pP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Default="006B77BE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="00467AA4" w:rsidRPr="00B74B80">
              <w:rPr>
                <w:sz w:val="20"/>
                <w:szCs w:val="20"/>
              </w:rPr>
              <w:t xml:space="preserve">prezentacji multimedialnej </w:t>
            </w: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 w:rsidR="006B77BE"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6B77BE" w:rsidRPr="005C100B" w:rsidTr="006B77BE">
        <w:trPr>
          <w:trHeight w:val="574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U1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0B05" w:rsidRPr="004805FB" w:rsidRDefault="002B0B05" w:rsidP="002B0B05">
            <w:pPr>
              <w:jc w:val="center"/>
              <w:rPr>
                <w:sz w:val="20"/>
                <w:szCs w:val="20"/>
              </w:rPr>
            </w:pPr>
            <w:r w:rsidRPr="00C516B6">
              <w:rPr>
                <w:sz w:val="20"/>
                <w:szCs w:val="20"/>
              </w:rPr>
              <w:t xml:space="preserve">Potrafi analizować i opisywać </w:t>
            </w:r>
            <w:r w:rsidRPr="004805FB">
              <w:rPr>
                <w:sz w:val="20"/>
                <w:szCs w:val="20"/>
              </w:rPr>
              <w:t xml:space="preserve">zjawiska i procesy zachodzące w gospodarce i potrafi zidentyfikować wynikające z nich uwarunkowania dla realizacji skutecznych działań komunikacyjnych. </w:t>
            </w:r>
          </w:p>
          <w:p w:rsidR="006B77BE" w:rsidRPr="00DA6338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AE2DB4" w:rsidRDefault="00AE2DB4" w:rsidP="00AE2DB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</w:p>
          <w:p w:rsidR="00AE2DB4" w:rsidRDefault="00AE2DB4" w:rsidP="00AE2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K_UW04</w:t>
            </w:r>
          </w:p>
          <w:p w:rsidR="00AE2DB4" w:rsidRPr="00B74B80" w:rsidRDefault="00AE2DB4" w:rsidP="00AE2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K_UK13</w:t>
            </w:r>
          </w:p>
          <w:p w:rsidR="00AE2DB4" w:rsidRDefault="00AE2DB4" w:rsidP="00AE2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K_UK14</w:t>
            </w:r>
          </w:p>
          <w:p w:rsidR="00AE2DB4" w:rsidRPr="00B74B80" w:rsidRDefault="00AE2DB4" w:rsidP="00AE2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K_UK15</w:t>
            </w:r>
          </w:p>
          <w:p w:rsidR="006B77BE" w:rsidRPr="00DA6338" w:rsidRDefault="006B77BE" w:rsidP="00467AA4">
            <w:pPr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B74B80" w:rsidRDefault="006B77BE" w:rsidP="000F0940">
            <w:pPr>
              <w:rPr>
                <w:sz w:val="20"/>
                <w:szCs w:val="20"/>
              </w:rPr>
            </w:pPr>
          </w:p>
        </w:tc>
      </w:tr>
      <w:tr w:rsidR="006B77BE" w:rsidRPr="005C100B" w:rsidTr="006B77BE">
        <w:trPr>
          <w:trHeight w:val="1073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6B77BE" w:rsidRPr="00B74B80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0F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Pr="00B74B80">
              <w:rPr>
                <w:sz w:val="20"/>
                <w:szCs w:val="20"/>
              </w:rPr>
              <w:t xml:space="preserve">prezentacji multimedialnej </w:t>
            </w:r>
          </w:p>
          <w:p w:rsidR="006B77BE" w:rsidRPr="00B74B80" w:rsidRDefault="006B77BE" w:rsidP="000F0940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6B77BE" w:rsidRPr="005C100B" w:rsidTr="006B77BE">
        <w:trPr>
          <w:trHeight w:val="769"/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K1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DB4" w:rsidRPr="004805FB" w:rsidRDefault="00AE2DB4" w:rsidP="00AE2DB4">
            <w:pPr>
              <w:jc w:val="center"/>
              <w:rPr>
                <w:sz w:val="20"/>
                <w:szCs w:val="20"/>
              </w:rPr>
            </w:pPr>
            <w:r w:rsidRPr="00C516B6">
              <w:rPr>
                <w:sz w:val="20"/>
                <w:szCs w:val="20"/>
              </w:rPr>
              <w:t xml:space="preserve">Potrafi analizować i opisywać </w:t>
            </w:r>
            <w:r w:rsidRPr="004805FB">
              <w:rPr>
                <w:sz w:val="20"/>
                <w:szCs w:val="20"/>
              </w:rPr>
              <w:t xml:space="preserve">zjawiska i procesy zachodzące w gospodarce i potrafi zidentyfikować wynikające z nich uwarunkowania dla realizacji skutecznych działań komunikacyjnych. </w:t>
            </w:r>
          </w:p>
          <w:p w:rsidR="006B77BE" w:rsidRPr="00467AA4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DB4" w:rsidRDefault="00AE2DB4" w:rsidP="00AE2DB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01</w:t>
            </w:r>
          </w:p>
          <w:p w:rsidR="006B77BE" w:rsidRPr="0083122B" w:rsidRDefault="00AE2DB4" w:rsidP="00AE2DB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DB4" w:rsidRDefault="00AE2DB4" w:rsidP="00AE2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Pr="00B74B80">
              <w:rPr>
                <w:sz w:val="20"/>
                <w:szCs w:val="20"/>
              </w:rPr>
              <w:t xml:space="preserve">prezentacji multimedialnej </w:t>
            </w:r>
          </w:p>
          <w:p w:rsidR="006B77BE" w:rsidRPr="00B74B80" w:rsidRDefault="00AE2DB4" w:rsidP="00AE2DB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AE2DB4" w:rsidRDefault="00AE2DB4" w:rsidP="00AE2DB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AE2DB4" w:rsidRDefault="00AE2DB4" w:rsidP="00AE2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K_WG01++,K_WG03++,K_WG10++,K_WK16++</w:t>
            </w:r>
          </w:p>
          <w:p w:rsidR="00AE2DB4" w:rsidRDefault="00AE2DB4" w:rsidP="00AE2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U:  </w:t>
            </w: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++,K_UW04+++,K_UK13++,K_UK14++,K_UK15++</w:t>
            </w:r>
          </w:p>
          <w:p w:rsidR="00AE2DB4" w:rsidRPr="00B74B80" w:rsidRDefault="00AE2DB4" w:rsidP="00AE2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bookmarkStart w:id="0" w:name="_GoBack"/>
            <w:bookmarkEnd w:id="0"/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+,</w:t>
            </w: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3+</w:t>
            </w:r>
          </w:p>
          <w:p w:rsidR="005C100B" w:rsidRPr="00467AA4" w:rsidRDefault="005C100B" w:rsidP="00483B3F">
            <w:pPr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A6A0C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DB4" w:rsidRPr="005A6A0C" w:rsidRDefault="00AE2DB4" w:rsidP="00AE2DB4">
            <w:pPr>
              <w:jc w:val="both"/>
              <w:rPr>
                <w:b/>
                <w:sz w:val="20"/>
                <w:szCs w:val="20"/>
              </w:rPr>
            </w:pPr>
            <w:r w:rsidRPr="005A6A0C">
              <w:rPr>
                <w:b/>
                <w:sz w:val="20"/>
                <w:szCs w:val="20"/>
              </w:rPr>
              <w:t>Literatura podstawowa</w:t>
            </w:r>
          </w:p>
          <w:p w:rsidR="005A6A0C" w:rsidRPr="005A6A0C" w:rsidRDefault="00AE2DB4" w:rsidP="005A6A0C">
            <w:pPr>
              <w:pStyle w:val="Akapitzlist"/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5A6A0C">
              <w:rPr>
                <w:sz w:val="20"/>
                <w:szCs w:val="20"/>
              </w:rPr>
              <w:t>Hamilton</w:t>
            </w:r>
            <w:r w:rsidR="005A6A0C" w:rsidRPr="005A6A0C">
              <w:rPr>
                <w:sz w:val="20"/>
                <w:szCs w:val="20"/>
              </w:rPr>
              <w:t xml:space="preserve"> Ch.</w:t>
            </w:r>
            <w:r w:rsidRPr="005A6A0C">
              <w:rPr>
                <w:sz w:val="20"/>
                <w:szCs w:val="20"/>
              </w:rPr>
              <w:t xml:space="preserve">, </w:t>
            </w:r>
            <w:r w:rsidRPr="005A6A0C">
              <w:rPr>
                <w:i/>
                <w:sz w:val="20"/>
                <w:szCs w:val="20"/>
              </w:rPr>
              <w:t>Skuteczna komunikacja w biznesie</w:t>
            </w:r>
            <w:r w:rsidRPr="005A6A0C">
              <w:rPr>
                <w:sz w:val="20"/>
                <w:szCs w:val="20"/>
              </w:rPr>
              <w:t>, Wydawnictwo Naukowe PWN, Warszawa 2011</w:t>
            </w:r>
          </w:p>
          <w:p w:rsidR="005A6A0C" w:rsidRPr="005A6A0C" w:rsidRDefault="005A6A0C" w:rsidP="00AE2DB4">
            <w:pPr>
              <w:pStyle w:val="Akapitzlist"/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5A6A0C">
              <w:rPr>
                <w:sz w:val="20"/>
                <w:szCs w:val="20"/>
              </w:rPr>
              <w:t xml:space="preserve">Benedikt A., Asertywność. </w:t>
            </w:r>
            <w:r w:rsidRPr="005A6A0C">
              <w:rPr>
                <w:i/>
                <w:sz w:val="20"/>
                <w:szCs w:val="20"/>
              </w:rPr>
              <w:t>Skuteczna komunikacja w biznesie</w:t>
            </w:r>
            <w:r w:rsidRPr="005A6A0C">
              <w:rPr>
                <w:sz w:val="20"/>
                <w:szCs w:val="20"/>
              </w:rPr>
              <w:t>, Wydawnictwo MT Biznes, Warszawa 2018</w:t>
            </w:r>
          </w:p>
          <w:p w:rsidR="005A6A0C" w:rsidRPr="005A6A0C" w:rsidRDefault="00AE2DB4" w:rsidP="00AE2DB4">
            <w:pPr>
              <w:pStyle w:val="Akapitzlist"/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5A6A0C">
              <w:rPr>
                <w:sz w:val="20"/>
                <w:szCs w:val="20"/>
              </w:rPr>
              <w:t xml:space="preserve"> </w:t>
            </w:r>
            <w:r w:rsidRPr="005A6A0C">
              <w:rPr>
                <w:i/>
                <w:sz w:val="20"/>
                <w:szCs w:val="20"/>
              </w:rPr>
              <w:t>Komunikowanie się w biznesie międzynarodowym,</w:t>
            </w:r>
            <w:r w:rsidRPr="005A6A0C">
              <w:rPr>
                <w:sz w:val="20"/>
                <w:szCs w:val="20"/>
              </w:rPr>
              <w:t xml:space="preserve"> red. H. Mruk, Akademia Ekonomiczna w Poznaniu</w:t>
            </w:r>
            <w:r w:rsidR="005A6A0C" w:rsidRPr="005A6A0C">
              <w:rPr>
                <w:sz w:val="20"/>
                <w:szCs w:val="20"/>
              </w:rPr>
              <w:t>, Poznań 2012</w:t>
            </w:r>
          </w:p>
          <w:p w:rsidR="005A6A0C" w:rsidRPr="005A6A0C" w:rsidRDefault="00EE1F2F" w:rsidP="00AE2DB4">
            <w:pPr>
              <w:pStyle w:val="Akapitzlist"/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5A6A0C">
              <w:rPr>
                <w:sz w:val="20"/>
                <w:szCs w:val="20"/>
              </w:rPr>
              <w:t xml:space="preserve"> Gogołek W.,</w:t>
            </w:r>
            <w:r w:rsidRPr="005A6A0C">
              <w:rPr>
                <w:i/>
                <w:sz w:val="20"/>
                <w:szCs w:val="20"/>
              </w:rPr>
              <w:t xml:space="preserve"> Komunikacja sieciowa,  Instytut Dziennikarstwa </w:t>
            </w:r>
            <w:r w:rsidRPr="005A6A0C">
              <w:rPr>
                <w:sz w:val="20"/>
                <w:szCs w:val="20"/>
              </w:rPr>
              <w:t>UW, Warszawa 2010,</w:t>
            </w:r>
          </w:p>
          <w:p w:rsidR="00EE1F2F" w:rsidRPr="005A6A0C" w:rsidRDefault="00EE1F2F" w:rsidP="00AE2DB4">
            <w:pPr>
              <w:pStyle w:val="Akapitzlist"/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5A6A0C">
              <w:rPr>
                <w:sz w:val="20"/>
                <w:szCs w:val="20"/>
              </w:rPr>
              <w:t xml:space="preserve"> Świątecki A., </w:t>
            </w:r>
            <w:r w:rsidRPr="005A6A0C">
              <w:rPr>
                <w:i/>
                <w:sz w:val="20"/>
                <w:szCs w:val="20"/>
              </w:rPr>
              <w:t>Zintegrowane Komunikowanie Marketingowe</w:t>
            </w:r>
            <w:r w:rsidRPr="005A6A0C">
              <w:rPr>
                <w:sz w:val="20"/>
                <w:szCs w:val="20"/>
              </w:rPr>
              <w:t>, Plaza Hotels</w:t>
            </w:r>
            <w:r w:rsidR="00A971E0" w:rsidRPr="005A6A0C">
              <w:rPr>
                <w:sz w:val="20"/>
                <w:szCs w:val="20"/>
              </w:rPr>
              <w:t>, Warszawa 2011</w:t>
            </w:r>
          </w:p>
          <w:p w:rsidR="00AE2DB4" w:rsidRPr="005A6A0C" w:rsidRDefault="00AE2DB4" w:rsidP="00AE2DB4">
            <w:pPr>
              <w:jc w:val="both"/>
              <w:rPr>
                <w:b/>
                <w:sz w:val="20"/>
                <w:szCs w:val="20"/>
              </w:rPr>
            </w:pPr>
            <w:r w:rsidRPr="005A6A0C">
              <w:rPr>
                <w:b/>
                <w:sz w:val="20"/>
                <w:szCs w:val="20"/>
              </w:rPr>
              <w:t>Literatura uzupełniająca</w:t>
            </w:r>
          </w:p>
          <w:p w:rsidR="00A971E0" w:rsidRPr="005A6A0C" w:rsidRDefault="00AE2DB4" w:rsidP="00A971E0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rPr>
                <w:b w:val="0"/>
                <w:sz w:val="20"/>
                <w:szCs w:val="20"/>
              </w:rPr>
            </w:pPr>
            <w:r w:rsidRPr="005A6A0C">
              <w:rPr>
                <w:b w:val="0"/>
                <w:sz w:val="20"/>
                <w:szCs w:val="20"/>
              </w:rPr>
              <w:t xml:space="preserve"> Fiske, </w:t>
            </w:r>
            <w:r w:rsidR="00A971E0" w:rsidRPr="005A6A0C">
              <w:rPr>
                <w:b w:val="0"/>
                <w:sz w:val="20"/>
                <w:szCs w:val="20"/>
              </w:rPr>
              <w:t>J.</w:t>
            </w:r>
            <w:r w:rsidRPr="005A6A0C">
              <w:rPr>
                <w:b w:val="0"/>
                <w:sz w:val="20"/>
                <w:szCs w:val="20"/>
              </w:rPr>
              <w:t xml:space="preserve">. </w:t>
            </w:r>
            <w:r w:rsidRPr="005A6A0C">
              <w:rPr>
                <w:b w:val="0"/>
                <w:i/>
                <w:sz w:val="20"/>
                <w:szCs w:val="20"/>
              </w:rPr>
              <w:t>Wprowadzenie do badań nad komunikowaniem</w:t>
            </w:r>
            <w:r w:rsidRPr="005A6A0C">
              <w:rPr>
                <w:b w:val="0"/>
                <w:sz w:val="20"/>
                <w:szCs w:val="20"/>
              </w:rPr>
              <w:t>, przeł. A. Gierczak, Wrocław 1999;</w:t>
            </w:r>
          </w:p>
          <w:p w:rsidR="005C100B" w:rsidRPr="005A6A0C" w:rsidRDefault="00AE2DB4" w:rsidP="00AE2DB4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rPr>
                <w:b w:val="0"/>
                <w:sz w:val="20"/>
                <w:szCs w:val="20"/>
              </w:rPr>
            </w:pPr>
            <w:r w:rsidRPr="005A6A0C">
              <w:rPr>
                <w:b w:val="0"/>
                <w:sz w:val="20"/>
                <w:szCs w:val="20"/>
              </w:rPr>
              <w:t xml:space="preserve"> Dobek-Ostrowska</w:t>
            </w:r>
            <w:r w:rsidR="00A971E0" w:rsidRPr="005A6A0C">
              <w:rPr>
                <w:b w:val="0"/>
                <w:sz w:val="20"/>
                <w:szCs w:val="20"/>
              </w:rPr>
              <w:t xml:space="preserve"> B.,</w:t>
            </w:r>
            <w:r w:rsidRPr="005A6A0C">
              <w:rPr>
                <w:b w:val="0"/>
                <w:sz w:val="20"/>
                <w:szCs w:val="20"/>
              </w:rPr>
              <w:t xml:space="preserve">, </w:t>
            </w:r>
            <w:r w:rsidRPr="005A6A0C">
              <w:rPr>
                <w:b w:val="0"/>
                <w:i/>
                <w:sz w:val="20"/>
                <w:szCs w:val="20"/>
              </w:rPr>
              <w:t>Podstawy komunikowania społecznego</w:t>
            </w:r>
            <w:r w:rsidRPr="005A6A0C">
              <w:rPr>
                <w:b w:val="0"/>
                <w:sz w:val="20"/>
                <w:szCs w:val="20"/>
              </w:rPr>
              <w:t>, Wrocław 2007</w:t>
            </w:r>
          </w:p>
          <w:p w:rsidR="005A6A0C" w:rsidRPr="005A6A0C" w:rsidRDefault="005A6A0C" w:rsidP="00AE2DB4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rPr>
                <w:b w:val="0"/>
                <w:sz w:val="20"/>
                <w:szCs w:val="20"/>
              </w:rPr>
            </w:pPr>
            <w:r w:rsidRPr="005A6A0C">
              <w:rPr>
                <w:b w:val="0"/>
                <w:sz w:val="20"/>
                <w:szCs w:val="20"/>
              </w:rPr>
              <w:t xml:space="preserve">Dawson R., </w:t>
            </w:r>
            <w:r w:rsidRPr="005A6A0C">
              <w:rPr>
                <w:b w:val="0"/>
                <w:i/>
                <w:sz w:val="20"/>
                <w:szCs w:val="20"/>
              </w:rPr>
              <w:t>Sekrety negocjacji dla biznesu,</w:t>
            </w:r>
            <w:r w:rsidRPr="005A6A0C">
              <w:rPr>
                <w:b w:val="0"/>
                <w:sz w:val="20"/>
                <w:szCs w:val="20"/>
              </w:rPr>
              <w:t xml:space="preserve"> Wydawnictwo MT Biznes, Warszawa 2019</w:t>
            </w:r>
          </w:p>
        </w:tc>
      </w:tr>
    </w:tbl>
    <w:p w:rsidR="005C100B" w:rsidRPr="005A6A0C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AE2DB4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AE2DB4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ćwiczeniach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15[h]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przygotowanie się do ćwiczeń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7C5A7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A6338" w:rsidRPr="0001788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7C5A7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7C5A7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A6338" w:rsidRPr="0001788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AE2DB4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prezentacji multimedialnej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7C5A7C" w:rsidP="00AE2D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7C5A7C" w:rsidP="007C5A7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 w:rsidR="00AE2DB4">
              <w:rPr>
                <w:b/>
                <w:sz w:val="20"/>
                <w:szCs w:val="20"/>
              </w:rPr>
              <w:t xml:space="preserve"> 0</w:t>
            </w:r>
            <w:r w:rsidR="00DA6338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2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7C5A7C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0,3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AE2DB4" w:rsidP="00AE2D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0,5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DA6338" w:rsidRPr="00794303" w:rsidRDefault="00AE2DB4" w:rsidP="00F141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F19" w:rsidRDefault="007B5F19" w:rsidP="00481230">
      <w:r>
        <w:separator/>
      </w:r>
    </w:p>
  </w:endnote>
  <w:endnote w:type="continuationSeparator" w:id="0">
    <w:p w:rsidR="007B5F19" w:rsidRDefault="007B5F19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F19" w:rsidRDefault="007B5F19" w:rsidP="00481230">
      <w:r>
        <w:separator/>
      </w:r>
    </w:p>
  </w:footnote>
  <w:footnote w:type="continuationSeparator" w:id="0">
    <w:p w:rsidR="007B5F19" w:rsidRDefault="007B5F19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1EE279BB"/>
    <w:multiLevelType w:val="hybridMultilevel"/>
    <w:tmpl w:val="D0387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8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E210DD"/>
    <w:multiLevelType w:val="hybridMultilevel"/>
    <w:tmpl w:val="B4C0AECA"/>
    <w:lvl w:ilvl="0" w:tplc="73C234C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16"/>
  </w:num>
  <w:num w:numId="8">
    <w:abstractNumId w:val="18"/>
  </w:num>
  <w:num w:numId="9">
    <w:abstractNumId w:val="6"/>
  </w:num>
  <w:num w:numId="10">
    <w:abstractNumId w:val="12"/>
  </w:num>
  <w:num w:numId="11">
    <w:abstractNumId w:val="15"/>
  </w:num>
  <w:num w:numId="12">
    <w:abstractNumId w:val="11"/>
  </w:num>
  <w:num w:numId="13">
    <w:abstractNumId w:val="19"/>
  </w:num>
  <w:num w:numId="14">
    <w:abstractNumId w:val="3"/>
  </w:num>
  <w:num w:numId="15">
    <w:abstractNumId w:val="10"/>
  </w:num>
  <w:num w:numId="16">
    <w:abstractNumId w:val="17"/>
  </w:num>
  <w:num w:numId="17">
    <w:abstractNumId w:val="4"/>
  </w:num>
  <w:num w:numId="18">
    <w:abstractNumId w:val="0"/>
  </w:num>
  <w:num w:numId="19">
    <w:abstractNumId w:val="9"/>
  </w:num>
  <w:num w:numId="20">
    <w:abstractNumId w:val="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178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B05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1937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6A0C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5F19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5458"/>
    <w:rsid w:val="007C5A7C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1EF3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2DD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37852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1E0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0B36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2DB4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0AD1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586E"/>
    <w:rsid w:val="00B5627B"/>
    <w:rsid w:val="00B567EA"/>
    <w:rsid w:val="00B5693E"/>
    <w:rsid w:val="00B57187"/>
    <w:rsid w:val="00B603AC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1C6D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076C1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6CB4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57364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C21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1F2F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uiPriority w:val="99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fp.uniwersytetrad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w.%20macierzynski@uthra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CFB89-294E-4A16-B058-27FDA0353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982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3</cp:revision>
  <cp:lastPrinted>2019-04-02T10:33:00Z</cp:lastPrinted>
  <dcterms:created xsi:type="dcterms:W3CDTF">2019-09-20T11:54:00Z</dcterms:created>
  <dcterms:modified xsi:type="dcterms:W3CDTF">2019-10-05T13:30:00Z</dcterms:modified>
</cp:coreProperties>
</file>