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7F20A4" w:rsidP="007F2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Seminarium</w:t>
            </w:r>
            <w:r w:rsidR="0050054F">
              <w:rPr>
                <w:sz w:val="20"/>
                <w:szCs w:val="20"/>
              </w:rPr>
              <w:t xml:space="preserve"> dyplomowe</w:t>
            </w:r>
          </w:p>
        </w:tc>
      </w:tr>
      <w:tr w:rsidR="00CE1CE1" w:rsidRPr="002E37CE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062DC" w:rsidRDefault="007062DC" w:rsidP="007062DC">
            <w:pPr>
              <w:rPr>
                <w:rFonts w:eastAsia="Calibri"/>
                <w:i/>
                <w:sz w:val="20"/>
                <w:szCs w:val="20"/>
                <w:lang w:val="en-US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2800E3">
              <w:rPr>
                <w:sz w:val="20"/>
                <w:szCs w:val="20"/>
                <w:lang w:val="en-US"/>
              </w:rPr>
              <w:t>TH/F/P/DZ</w:t>
            </w:r>
            <w:r w:rsidR="007F20A4">
              <w:rPr>
                <w:sz w:val="20"/>
                <w:szCs w:val="20"/>
                <w:lang w:val="en-US"/>
              </w:rPr>
              <w:t>/F/ST/1(l)/5Z-6L/1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7062DC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E37CE" w:rsidRDefault="007F20A4" w:rsidP="007F20A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Seminar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800E3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V-VI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F20A4" w:rsidP="007F20A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Praca dyplomowa</w:t>
            </w:r>
            <w:r w:rsidR="002E37CE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H</w:t>
            </w:r>
            <w:r w:rsidR="002E37CE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E37CE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</w:t>
            </w:r>
            <w:r w:rsidR="002800E3">
              <w:rPr>
                <w:rFonts w:eastAsia="Calibri"/>
                <w:sz w:val="20"/>
                <w:szCs w:val="20"/>
                <w:lang w:eastAsia="en-US"/>
              </w:rPr>
              <w:t>ny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800E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800E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31398" w:rsidP="0093139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bookmarkStart w:id="0" w:name="_GoBack"/>
            <w:bookmarkEnd w:id="0"/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800E3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800E3" w:rsidRPr="00763C6C" w:rsidRDefault="002800E3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763C6C" w:rsidRDefault="002800E3" w:rsidP="00B108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763C6C" w:rsidRDefault="002800E3" w:rsidP="00B108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 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763C6C" w:rsidRDefault="002800E3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800E3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800E3" w:rsidRPr="00763C6C" w:rsidRDefault="002800E3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2800E3" w:rsidRPr="00763C6C" w:rsidRDefault="002800E3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763C6C" w:rsidRDefault="002800E3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2800E3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2800E3" w:rsidRPr="005C100B" w:rsidRDefault="002800E3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4A5FBA" w:rsidRDefault="002800E3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2800E3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2800E3" w:rsidRPr="005C100B" w:rsidRDefault="002800E3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2E37C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Pr="002E37CE">
              <w:rPr>
                <w:rFonts w:eastAsia="Calibri"/>
                <w:sz w:val="20"/>
                <w:szCs w:val="20"/>
                <w:lang w:eastAsia="en-US"/>
              </w:rPr>
              <w:t xml:space="preserve">auki o </w:t>
            </w:r>
            <w:r>
              <w:rPr>
                <w:rFonts w:eastAsia="Calibri"/>
                <w:sz w:val="20"/>
                <w:szCs w:val="20"/>
                <w:lang w:eastAsia="en-US"/>
              </w:rPr>
              <w:t>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2800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F777EC" w:rsidRDefault="002800E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2800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F777EC" w:rsidRDefault="002800E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2800E3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800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2A1BFA" w:rsidRDefault="002800E3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800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2A1BFA" w:rsidRDefault="002800E3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800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2A1BFA" w:rsidRDefault="002800E3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800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2A1BFA" w:rsidRDefault="002800E3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800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800E3" w:rsidRPr="005C100B" w:rsidRDefault="002800E3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00E3" w:rsidRPr="004A5FBA" w:rsidRDefault="002800E3" w:rsidP="00763C6C">
            <w:pPr>
              <w:rPr>
                <w:sz w:val="20"/>
                <w:szCs w:val="20"/>
              </w:rPr>
            </w:pPr>
            <w:hyperlink r:id="rId8" w:history="1">
              <w:r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1398" w:rsidRDefault="00931398" w:rsidP="0093139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80817">
              <w:rPr>
                <w:sz w:val="20"/>
                <w:szCs w:val="20"/>
              </w:rPr>
              <w:t>Zaplanowanie i samodzielne wykonanie przez studenta pracy dyplomowej, w oparciu o wiedzę metodologiczną i znajomość literatury przedmiotu.</w:t>
            </w:r>
          </w:p>
          <w:p w:rsidR="004A5FBA" w:rsidRPr="00763C6C" w:rsidRDefault="00931398" w:rsidP="0093139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80817">
              <w:rPr>
                <w:sz w:val="20"/>
                <w:szCs w:val="20"/>
              </w:rPr>
              <w:t>Przygotowanie studenta do podjęcia studiów II stopnia.</w:t>
            </w:r>
          </w:p>
        </w:tc>
      </w:tr>
      <w:tr w:rsidR="004A5FBA" w:rsidRPr="005C100B" w:rsidTr="00395CF8">
        <w:trPr>
          <w:trHeight w:val="2114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1398" w:rsidRPr="00F80817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80817">
              <w:rPr>
                <w:sz w:val="20"/>
                <w:szCs w:val="20"/>
              </w:rPr>
              <w:t>Problematyka zajęć seminaryjnych:</w:t>
            </w:r>
          </w:p>
          <w:p w:rsidR="00931398" w:rsidRPr="00F80817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 xml:space="preserve">Omawianie wybranych prac metodologicznych z zakresu </w:t>
            </w:r>
            <w:proofErr w:type="spellStart"/>
            <w:r w:rsidRPr="00F80817">
              <w:rPr>
                <w:sz w:val="20"/>
                <w:szCs w:val="20"/>
              </w:rPr>
              <w:t>medioznawstwa</w:t>
            </w:r>
            <w:proofErr w:type="spellEnd"/>
            <w:r w:rsidRPr="00F80817">
              <w:rPr>
                <w:sz w:val="20"/>
                <w:szCs w:val="20"/>
              </w:rPr>
              <w:t>.</w:t>
            </w:r>
          </w:p>
          <w:p w:rsidR="00931398" w:rsidRPr="00F80817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Wybór przez studentów tematów prac licencjackich.</w:t>
            </w:r>
          </w:p>
          <w:p w:rsidR="00931398" w:rsidRPr="00F80817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Zestawienie bibliografii niezbędnej do napisania pracy dyplomowej, z podziałem na bibliografię podmiotową i przedmiotową.</w:t>
            </w:r>
          </w:p>
          <w:p w:rsidR="00931398" w:rsidRPr="00F80817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Przygotowanie i dyskusja wokół konspektu całości pracy dyplomowej.</w:t>
            </w:r>
          </w:p>
          <w:p w:rsidR="00931398" w:rsidRPr="00F80817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Ostateczne zatwierdzenie tematów prac dyplomowych w celu przedstawienia ich do akceptacji Rady Wydziału.</w:t>
            </w:r>
          </w:p>
          <w:p w:rsidR="00931398" w:rsidRPr="00F80817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Przygotowanie i dyskusja wokół szczegółowego konspektu pierwszego rozdziału pracy.</w:t>
            </w:r>
          </w:p>
          <w:p w:rsidR="00931398" w:rsidRPr="00F80817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Przedstawienie przez studentów napisanych pierwszych rozdziałów pracy. Dyskusja w grupie.</w:t>
            </w:r>
          </w:p>
          <w:p w:rsidR="00931398" w:rsidRPr="00F80817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Szczegółowe konsultacje ukierunkowujące powstanie kolejnych rozdziałów pracy.</w:t>
            </w:r>
          </w:p>
          <w:p w:rsidR="00931398" w:rsidRPr="00F80817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Przygotowanie i przedstawienie przez studentów jednego z kolejnych rozdziałów pracy. Dyskusja.</w:t>
            </w:r>
          </w:p>
          <w:p w:rsidR="00931398" w:rsidRPr="00F80817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Przygotowanie i przedstawienie syntetycznego zakończenia pracy. Dyskusja.</w:t>
            </w:r>
          </w:p>
          <w:p w:rsidR="004A5FBA" w:rsidRPr="00763C6C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F80817">
              <w:rPr>
                <w:sz w:val="20"/>
                <w:szCs w:val="20"/>
              </w:rPr>
              <w:t>Złożenie całości pracy dyplomowej.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1398" w:rsidRDefault="00931398" w:rsidP="00931398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bCs/>
                <w:sz w:val="20"/>
                <w:szCs w:val="20"/>
              </w:rPr>
              <w:t>Praca pod kierunkiem</w:t>
            </w:r>
            <w:r>
              <w:rPr>
                <w:bCs/>
                <w:sz w:val="20"/>
                <w:szCs w:val="20"/>
              </w:rPr>
              <w:t>: wyszukiwanie źródeł bibliograficznych podmiotowych i przedmiotowych. Opracowanie bibliografii.</w:t>
            </w:r>
          </w:p>
          <w:p w:rsidR="00931398" w:rsidRPr="00794303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Przygotowanie konspektu pracy dyplomowej.</w:t>
            </w:r>
          </w:p>
          <w:p w:rsidR="00931398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samodzielna: redagowanie kolejnych rozdziałów. Korekta.</w:t>
            </w:r>
          </w:p>
          <w:p w:rsidR="004A5FBA" w:rsidRPr="00763C6C" w:rsidRDefault="00931398" w:rsidP="00931398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Praca w grupie seminaryjnej: czytanie fragmentów prac, dyskusja.</w:t>
            </w:r>
          </w:p>
        </w:tc>
      </w:tr>
      <w:tr w:rsidR="00931398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31398" w:rsidRPr="005C100B" w:rsidRDefault="00931398" w:rsidP="00931398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931398" w:rsidRDefault="00931398" w:rsidP="009313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</w:t>
            </w:r>
          </w:p>
          <w:p w:rsidR="00931398" w:rsidRDefault="00931398" w:rsidP="009313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 xml:space="preserve">Sposób obliczania oceny z poszczególnych </w:t>
            </w:r>
          </w:p>
          <w:p w:rsidR="00931398" w:rsidRPr="00542331" w:rsidRDefault="00931398" w:rsidP="009313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931398" w:rsidRPr="000726ED" w:rsidRDefault="00931398" w:rsidP="00931398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Seminarium</w:t>
            </w:r>
          </w:p>
          <w:p w:rsidR="00931398" w:rsidRDefault="00931398" w:rsidP="0093139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bibliografii – 10 % oceny.</w:t>
            </w:r>
          </w:p>
          <w:p w:rsidR="00931398" w:rsidRDefault="00931398" w:rsidP="0093139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Redakcja konspektu pracy – 15 % oceny.</w:t>
            </w:r>
          </w:p>
          <w:p w:rsidR="00931398" w:rsidRDefault="00931398" w:rsidP="0093139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Redakcja kolejnych rozdziałów – 25%</w:t>
            </w:r>
          </w:p>
          <w:p w:rsidR="00931398" w:rsidRPr="00C3399C" w:rsidRDefault="00931398" w:rsidP="0093139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Złożenie całej pracy – 50%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3C15CA">
        <w:trPr>
          <w:trHeight w:val="699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931398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931398">
              <w:rPr>
                <w:sz w:val="20"/>
                <w:szCs w:val="20"/>
              </w:rPr>
              <w:t>Zna podstawową metodologię badań medioznawczych. Ma szczegółową wiedzę o wybranych do analizy i interpretacji tekstach dziennikarskich. Identyfikuje, streszcza, przedstawia w innej konwencji językowej literaturę przedmiotową. Definiuje i planuje zakres badań analityczno-interpretacyjnych tekstów dziennikarskich; ma wiedzę o etapach procesu badawczego. Ma wiedzę w zakresie prawa autorskiego.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31398" w:rsidRDefault="00931398" w:rsidP="00931398">
            <w:pPr>
              <w:rPr>
                <w:sz w:val="20"/>
                <w:szCs w:val="20"/>
              </w:rPr>
            </w:pPr>
            <w:r w:rsidRPr="00C3399C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C3399C">
              <w:rPr>
                <w:sz w:val="20"/>
                <w:szCs w:val="20"/>
              </w:rPr>
              <w:t>01</w:t>
            </w:r>
          </w:p>
          <w:p w:rsidR="00931398" w:rsidRPr="00C3399C" w:rsidRDefault="00931398" w:rsidP="00931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K_WG03</w:t>
            </w:r>
          </w:p>
          <w:p w:rsidR="00931398" w:rsidRDefault="00931398" w:rsidP="00931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K_WG09</w:t>
            </w:r>
          </w:p>
          <w:p w:rsidR="009B3F25" w:rsidRPr="0083122B" w:rsidRDefault="00931398" w:rsidP="00931398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K_WK15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CC248E" w:rsidP="00931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Zajęcia </w:t>
            </w:r>
            <w:r w:rsidR="00931398">
              <w:rPr>
                <w:sz w:val="20"/>
                <w:szCs w:val="20"/>
              </w:rPr>
              <w:t>seminaryjne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5F2660" w:rsidRDefault="005F2660" w:rsidP="003967D5">
            <w:pPr>
              <w:rPr>
                <w:sz w:val="20"/>
                <w:szCs w:val="20"/>
              </w:rPr>
            </w:pPr>
          </w:p>
          <w:p w:rsidR="005F2660" w:rsidRDefault="005F2660" w:rsidP="003967D5">
            <w:pPr>
              <w:rPr>
                <w:sz w:val="20"/>
                <w:szCs w:val="20"/>
              </w:rPr>
            </w:pPr>
          </w:p>
          <w:p w:rsidR="009B3F25" w:rsidRPr="00F204C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931398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licencjackiej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931398" w:rsidP="005F2660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3399C">
              <w:rPr>
                <w:sz w:val="20"/>
                <w:szCs w:val="20"/>
              </w:rPr>
              <w:t>otrafi wykorzystywać w praktyce badawczej literaturę metodologiczną.</w:t>
            </w:r>
            <w:r>
              <w:rPr>
                <w:sz w:val="20"/>
                <w:szCs w:val="20"/>
              </w:rPr>
              <w:t xml:space="preserve"> P</w:t>
            </w:r>
            <w:r w:rsidRPr="00C3399C">
              <w:rPr>
                <w:sz w:val="20"/>
                <w:szCs w:val="20"/>
              </w:rPr>
              <w:t>orządkuje, krytycznie ocenia, wykorzystuje literaturę przedmiotową.</w:t>
            </w:r>
            <w:r>
              <w:rPr>
                <w:sz w:val="20"/>
                <w:szCs w:val="20"/>
              </w:rPr>
              <w:t xml:space="preserve"> A</w:t>
            </w:r>
            <w:r w:rsidRPr="00C3399C">
              <w:rPr>
                <w:sz w:val="20"/>
                <w:szCs w:val="20"/>
              </w:rPr>
              <w:t>rgumentuje i uzasadnia własne propozycje analityczno-interpretacyjne.</w:t>
            </w:r>
            <w:r>
              <w:rPr>
                <w:sz w:val="20"/>
                <w:szCs w:val="20"/>
              </w:rPr>
              <w:t xml:space="preserve"> W</w:t>
            </w:r>
            <w:r w:rsidRPr="00C3399C">
              <w:rPr>
                <w:sz w:val="20"/>
                <w:szCs w:val="20"/>
              </w:rPr>
              <w:t>yprowadza syntetyczne wnioski na podstawie własnych badań.</w:t>
            </w:r>
            <w:r>
              <w:rPr>
                <w:sz w:val="20"/>
                <w:szCs w:val="20"/>
              </w:rPr>
              <w:t xml:space="preserve"> P</w:t>
            </w:r>
            <w:r w:rsidRPr="00C3399C">
              <w:rPr>
                <w:sz w:val="20"/>
                <w:szCs w:val="20"/>
              </w:rPr>
              <w:t>otrafi dyskutować o efektach własnej pracy, bronić własnego stanowiska, przyjmować krytyczne oceny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31398" w:rsidRPr="0085291C" w:rsidRDefault="00931398" w:rsidP="00931398">
            <w:pPr>
              <w:rPr>
                <w:sz w:val="20"/>
                <w:szCs w:val="20"/>
              </w:rPr>
            </w:pPr>
            <w:r w:rsidRPr="0085291C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85291C">
              <w:rPr>
                <w:sz w:val="20"/>
                <w:szCs w:val="20"/>
              </w:rPr>
              <w:t>01</w:t>
            </w:r>
          </w:p>
          <w:p w:rsidR="00931398" w:rsidRPr="0085291C" w:rsidRDefault="00931398" w:rsidP="00931398">
            <w:pPr>
              <w:rPr>
                <w:sz w:val="20"/>
                <w:szCs w:val="20"/>
              </w:rPr>
            </w:pPr>
            <w:r w:rsidRPr="0085291C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W04</w:t>
            </w:r>
          </w:p>
          <w:p w:rsidR="00931398" w:rsidRPr="0085291C" w:rsidRDefault="00931398" w:rsidP="00931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:rsidR="00931398" w:rsidRPr="0085291C" w:rsidRDefault="00931398" w:rsidP="00931398">
            <w:pPr>
              <w:rPr>
                <w:sz w:val="20"/>
                <w:szCs w:val="20"/>
              </w:rPr>
            </w:pPr>
            <w:r w:rsidRPr="0085291C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K10</w:t>
            </w:r>
          </w:p>
          <w:p w:rsidR="00931398" w:rsidRPr="0085291C" w:rsidRDefault="00931398" w:rsidP="00931398">
            <w:pPr>
              <w:rPr>
                <w:sz w:val="20"/>
                <w:szCs w:val="20"/>
              </w:rPr>
            </w:pPr>
            <w:r w:rsidRPr="0085291C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U20</w:t>
            </w:r>
          </w:p>
          <w:p w:rsidR="00763C6C" w:rsidRPr="009B3F25" w:rsidRDefault="00931398" w:rsidP="00931398">
            <w:pPr>
              <w:rPr>
                <w:sz w:val="20"/>
                <w:szCs w:val="20"/>
              </w:rPr>
            </w:pPr>
            <w:r w:rsidRPr="0085291C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U21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CC248E" w:rsidP="00931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Zajęcia </w:t>
            </w:r>
            <w:r w:rsidR="00931398">
              <w:rPr>
                <w:sz w:val="20"/>
                <w:szCs w:val="20"/>
              </w:rPr>
              <w:t>seminaryjne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Pr="00F204CE" w:rsidRDefault="00CC248E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763C6C" w:rsidRPr="00F204CE" w:rsidRDefault="00931398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licencjackiej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931398" w:rsidP="003967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3399C">
              <w:rPr>
                <w:sz w:val="20"/>
                <w:szCs w:val="20"/>
              </w:rPr>
              <w:t>osiada przekonanie o znaczeniu badań humanistycznych we współczesnym świecie.</w:t>
            </w:r>
            <w:r>
              <w:rPr>
                <w:sz w:val="20"/>
                <w:szCs w:val="20"/>
              </w:rPr>
              <w:t xml:space="preserve"> Z</w:t>
            </w:r>
            <w:r w:rsidRPr="00C3399C">
              <w:rPr>
                <w:sz w:val="20"/>
                <w:szCs w:val="20"/>
              </w:rPr>
              <w:t>achowuje ostrożność i krytycyzm w wyrażaniu opinii o pracach innych badaczy, jest otwarty na sądy innych, co uczy go pracy w zespole.</w:t>
            </w:r>
            <w:r>
              <w:rPr>
                <w:sz w:val="20"/>
                <w:szCs w:val="20"/>
              </w:rPr>
              <w:t xml:space="preserve"> D</w:t>
            </w:r>
            <w:r w:rsidRPr="00C3399C">
              <w:rPr>
                <w:sz w:val="20"/>
                <w:szCs w:val="20"/>
              </w:rPr>
              <w:t>ocenia wagę prawa autorskiego i własności intelektualnej.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1398" w:rsidRPr="0085291C" w:rsidRDefault="00931398" w:rsidP="00931398">
            <w:pPr>
              <w:rPr>
                <w:sz w:val="20"/>
                <w:szCs w:val="20"/>
              </w:rPr>
            </w:pPr>
            <w:r w:rsidRPr="0085291C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85291C">
              <w:rPr>
                <w:sz w:val="20"/>
                <w:szCs w:val="20"/>
              </w:rPr>
              <w:t>01</w:t>
            </w:r>
          </w:p>
          <w:p w:rsidR="00931398" w:rsidRPr="0085291C" w:rsidRDefault="00931398" w:rsidP="00931398">
            <w:pPr>
              <w:rPr>
                <w:sz w:val="20"/>
                <w:szCs w:val="20"/>
              </w:rPr>
            </w:pPr>
            <w:r w:rsidRPr="0085291C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K02</w:t>
            </w:r>
          </w:p>
          <w:p w:rsidR="00763C6C" w:rsidRPr="0083122B" w:rsidRDefault="00931398" w:rsidP="0093139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5291C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</w:t>
            </w:r>
            <w:r w:rsidRPr="0085291C">
              <w:rPr>
                <w:sz w:val="20"/>
                <w:szCs w:val="20"/>
              </w:rPr>
              <w:t>07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CC248E" w:rsidP="00931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Zajęcia </w:t>
            </w:r>
            <w:r w:rsidR="00931398">
              <w:rPr>
                <w:sz w:val="20"/>
                <w:szCs w:val="20"/>
              </w:rPr>
              <w:t>seminaryjne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CC248E" w:rsidRDefault="00CC248E" w:rsidP="00753326">
            <w:pPr>
              <w:rPr>
                <w:sz w:val="20"/>
                <w:szCs w:val="20"/>
              </w:rPr>
            </w:pPr>
          </w:p>
          <w:p w:rsidR="00763C6C" w:rsidRPr="00F204C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763C6C" w:rsidRPr="00F204CE" w:rsidRDefault="00931398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licencjackiej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31398" w:rsidRDefault="00931398" w:rsidP="00931398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931398" w:rsidRDefault="00931398" w:rsidP="00931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Pr="00C3399C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C3399C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+++, K_WG03++, K_WG09++, K_WK15+++</w:t>
            </w:r>
          </w:p>
          <w:p w:rsidR="00931398" w:rsidRDefault="00931398" w:rsidP="00931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+++,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_UW04++,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_UK09+,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_UK10 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_UU20++,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_UU21+++ </w:t>
            </w:r>
          </w:p>
          <w:p w:rsidR="005C100B" w:rsidRPr="00467AA4" w:rsidRDefault="00931398" w:rsidP="00931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_KK01+, K_KK02++, K_KR07+++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3C15CA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1398" w:rsidRPr="00931398" w:rsidRDefault="00931398" w:rsidP="00931398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b/>
                <w:sz w:val="20"/>
                <w:szCs w:val="20"/>
                <w:lang w:eastAsia="en-US"/>
              </w:rPr>
              <w:t>Literatura wymagana do ostatecznego zaliczenia zajęć (zdania egzaminu)</w:t>
            </w:r>
          </w:p>
          <w:p w:rsidR="00931398" w:rsidRPr="00931398" w:rsidRDefault="00931398" w:rsidP="0093139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Z. Bauer, E. Chudziński,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Dziennikarstwo i świat mediów,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Kraków 1996.</w:t>
            </w:r>
          </w:p>
          <w:p w:rsidR="00931398" w:rsidRPr="00931398" w:rsidRDefault="00931398" w:rsidP="0093139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Z. Bauman,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Płynna nowoczesność,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Kraków 2006.</w:t>
            </w:r>
          </w:p>
          <w:p w:rsidR="00931398" w:rsidRPr="00931398" w:rsidRDefault="00931398" w:rsidP="0093139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M. </w:t>
            </w:r>
            <w:proofErr w:type="spellStart"/>
            <w:r w:rsidRPr="00931398">
              <w:rPr>
                <w:rFonts w:eastAsia="Calibri"/>
                <w:sz w:val="20"/>
                <w:szCs w:val="20"/>
                <w:lang w:eastAsia="en-US"/>
              </w:rPr>
              <w:t>Castells</w:t>
            </w:r>
            <w:proofErr w:type="spellEnd"/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Galaktyka </w:t>
            </w:r>
            <w:proofErr w:type="spellStart"/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>internetu</w:t>
            </w:r>
            <w:proofErr w:type="spellEnd"/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Poznań 2003.</w:t>
            </w:r>
          </w:p>
          <w:p w:rsidR="00931398" w:rsidRPr="00931398" w:rsidRDefault="00931398" w:rsidP="0093139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M. Głowiński,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Nowomowa i ciągi dalsze,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Kraków 2009.</w:t>
            </w:r>
          </w:p>
          <w:p w:rsidR="00931398" w:rsidRPr="00931398" w:rsidRDefault="00931398" w:rsidP="0093139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T. </w:t>
            </w:r>
            <w:proofErr w:type="spellStart"/>
            <w:r w:rsidRPr="00931398">
              <w:rPr>
                <w:rFonts w:eastAsia="Calibri"/>
                <w:sz w:val="20"/>
                <w:szCs w:val="20"/>
                <w:lang w:eastAsia="en-US"/>
              </w:rPr>
              <w:t>Goban-Klas</w:t>
            </w:r>
            <w:proofErr w:type="spellEnd"/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Media i komunikowanie masowe,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Kraków 1999.</w:t>
            </w:r>
          </w:p>
          <w:p w:rsidR="00931398" w:rsidRPr="00931398" w:rsidRDefault="00931398" w:rsidP="0093139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M. Kafel,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Prasoznawstwo,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Warszawa 1969.</w:t>
            </w:r>
          </w:p>
          <w:p w:rsidR="00931398" w:rsidRPr="00931398" w:rsidRDefault="00931398" w:rsidP="0093139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A. </w:t>
            </w:r>
            <w:proofErr w:type="spellStart"/>
            <w:r w:rsidRPr="00931398">
              <w:rPr>
                <w:rFonts w:eastAsia="Calibri"/>
                <w:sz w:val="20"/>
                <w:szCs w:val="20"/>
                <w:lang w:eastAsia="en-US"/>
              </w:rPr>
              <w:t>Magdoń</w:t>
            </w:r>
            <w:proofErr w:type="spellEnd"/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Reporter i jego warsztat,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Kraków 2001.</w:t>
            </w:r>
          </w:p>
          <w:p w:rsidR="00931398" w:rsidRPr="00931398" w:rsidRDefault="00931398" w:rsidP="0093139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M. McLuhan,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Zrozumieć media,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Warszawa 2004.</w:t>
            </w:r>
          </w:p>
          <w:p w:rsidR="00931398" w:rsidRPr="00931398" w:rsidRDefault="00931398" w:rsidP="0093139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L. Olszański,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Dziennikarstwo internetowe,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Warszawa 2006.</w:t>
            </w:r>
          </w:p>
          <w:p w:rsidR="00931398" w:rsidRPr="00931398" w:rsidRDefault="00931398" w:rsidP="0093139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O Thomson,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Historia propagandy,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Warszawa 2001.</w:t>
            </w:r>
          </w:p>
          <w:p w:rsidR="00931398" w:rsidRPr="00931398" w:rsidRDefault="00931398" w:rsidP="00931398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b/>
                <w:sz w:val="20"/>
                <w:szCs w:val="20"/>
                <w:lang w:eastAsia="en-US"/>
              </w:rPr>
              <w:t>Literatura uzupełniająca</w:t>
            </w:r>
          </w:p>
          <w:p w:rsidR="00763C6C" w:rsidRPr="007062DC" w:rsidRDefault="00931398" w:rsidP="00931398">
            <w:pPr>
              <w:jc w:val="both"/>
              <w:rPr>
                <w:sz w:val="20"/>
                <w:szCs w:val="20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>Literatura przedmiotowa, w przypadku każdej pracy ustalana odrębnie, ściśle wyprofilowana pod kątem jej przydatności do indywidualnego opracowania zagadnienia</w:t>
            </w:r>
          </w:p>
        </w:tc>
      </w:tr>
    </w:tbl>
    <w:p w:rsidR="005C100B" w:rsidRPr="003C15CA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C15CA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31398" w:rsidRPr="005C100B" w:rsidTr="006C123F">
        <w:trPr>
          <w:trHeight w:hRule="exact" w:val="284"/>
          <w:jc w:val="center"/>
        </w:trPr>
        <w:tc>
          <w:tcPr>
            <w:tcW w:w="2587" w:type="pct"/>
            <w:shd w:val="clear" w:color="auto" w:fill="D6E3BC" w:themeFill="accent3" w:themeFillTint="66"/>
            <w:vAlign w:val="center"/>
          </w:tcPr>
          <w:p w:rsidR="00931398" w:rsidRPr="00794303" w:rsidRDefault="00931398" w:rsidP="009313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31398" w:rsidRPr="005C100B" w:rsidTr="006C123F">
        <w:trPr>
          <w:trHeight w:hRule="exact" w:val="284"/>
          <w:jc w:val="center"/>
        </w:trPr>
        <w:tc>
          <w:tcPr>
            <w:tcW w:w="2587" w:type="pct"/>
            <w:shd w:val="clear" w:color="auto" w:fill="D6E3BC" w:themeFill="accent3" w:themeFillTint="66"/>
            <w:vAlign w:val="center"/>
          </w:tcPr>
          <w:p w:rsidR="00931398" w:rsidRPr="00794303" w:rsidRDefault="00931398" w:rsidP="009313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10 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931398" w:rsidRPr="005C100B" w:rsidTr="006C123F">
        <w:trPr>
          <w:trHeight w:hRule="exact" w:val="284"/>
          <w:jc w:val="center"/>
        </w:trPr>
        <w:tc>
          <w:tcPr>
            <w:tcW w:w="2587" w:type="pct"/>
            <w:shd w:val="clear" w:color="auto" w:fill="D6E3BC" w:themeFill="accent3" w:themeFillTint="66"/>
            <w:vAlign w:val="center"/>
          </w:tcPr>
          <w:p w:rsidR="00931398" w:rsidRPr="00794303" w:rsidRDefault="00931398" w:rsidP="00931398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931398" w:rsidRPr="005C100B" w:rsidTr="006C123F">
        <w:trPr>
          <w:trHeight w:hRule="exact" w:val="284"/>
          <w:jc w:val="center"/>
        </w:trPr>
        <w:tc>
          <w:tcPr>
            <w:tcW w:w="2587" w:type="pct"/>
            <w:shd w:val="clear" w:color="auto" w:fill="D6E3BC" w:themeFill="accent3" w:themeFillTint="66"/>
            <w:vAlign w:val="center"/>
          </w:tcPr>
          <w:p w:rsidR="00931398" w:rsidRPr="00794303" w:rsidRDefault="00931398" w:rsidP="009313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10 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931398" w:rsidRPr="005C100B" w:rsidTr="006C123F">
        <w:trPr>
          <w:trHeight w:hRule="exact" w:val="284"/>
          <w:jc w:val="center"/>
        </w:trPr>
        <w:tc>
          <w:tcPr>
            <w:tcW w:w="2587" w:type="pct"/>
            <w:shd w:val="clear" w:color="auto" w:fill="D6E3BC" w:themeFill="accent3" w:themeFillTint="66"/>
            <w:vAlign w:val="center"/>
          </w:tcPr>
          <w:p w:rsidR="00931398" w:rsidRPr="00794303" w:rsidRDefault="00931398" w:rsidP="009313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931398" w:rsidRPr="005C100B" w:rsidTr="006C123F">
        <w:trPr>
          <w:trHeight w:hRule="exact" w:val="284"/>
          <w:jc w:val="center"/>
        </w:trPr>
        <w:tc>
          <w:tcPr>
            <w:tcW w:w="2587" w:type="pct"/>
            <w:shd w:val="clear" w:color="auto" w:fill="D6E3BC" w:themeFill="accent3" w:themeFillTint="66"/>
            <w:vAlign w:val="center"/>
          </w:tcPr>
          <w:p w:rsidR="00931398" w:rsidRPr="00794303" w:rsidRDefault="00931398" w:rsidP="009313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931398" w:rsidRPr="005C100B" w:rsidTr="006C123F">
        <w:trPr>
          <w:trHeight w:hRule="exact" w:val="284"/>
          <w:jc w:val="center"/>
        </w:trPr>
        <w:tc>
          <w:tcPr>
            <w:tcW w:w="2587" w:type="pct"/>
            <w:shd w:val="clear" w:color="auto" w:fill="D6E3BC" w:themeFill="accent3" w:themeFillTint="66"/>
            <w:vAlign w:val="center"/>
          </w:tcPr>
          <w:p w:rsidR="00931398" w:rsidRPr="00794303" w:rsidRDefault="00931398" w:rsidP="00931398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931398" w:rsidRPr="005C100B" w:rsidTr="006C123F">
        <w:trPr>
          <w:trHeight w:hRule="exact" w:val="265"/>
          <w:jc w:val="center"/>
        </w:trPr>
        <w:tc>
          <w:tcPr>
            <w:tcW w:w="2587" w:type="pct"/>
            <w:shd w:val="clear" w:color="auto" w:fill="D6E3BC" w:themeFill="accent3" w:themeFillTint="66"/>
            <w:vAlign w:val="center"/>
          </w:tcPr>
          <w:p w:rsidR="00931398" w:rsidRPr="00794303" w:rsidRDefault="00931398" w:rsidP="00931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EEECE1" w:themeFill="background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EEECE1" w:themeFill="background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931398" w:rsidRPr="0001788D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931398" w:rsidRPr="005C100B" w:rsidTr="006C123F">
        <w:trPr>
          <w:trHeight w:hRule="exact" w:val="284"/>
          <w:jc w:val="center"/>
        </w:trPr>
        <w:tc>
          <w:tcPr>
            <w:tcW w:w="2587" w:type="pct"/>
            <w:shd w:val="clear" w:color="auto" w:fill="D6E3BC" w:themeFill="accent3" w:themeFillTint="66"/>
            <w:vAlign w:val="center"/>
          </w:tcPr>
          <w:p w:rsidR="00931398" w:rsidRPr="00794303" w:rsidRDefault="00931398" w:rsidP="00931398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931398" w:rsidRPr="00794303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931398" w:rsidRPr="00794303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931398" w:rsidRPr="00794303" w:rsidRDefault="00931398" w:rsidP="009313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931398" w:rsidRPr="005C100B" w:rsidTr="006C123F">
        <w:trPr>
          <w:trHeight w:hRule="exact" w:val="284"/>
          <w:jc w:val="center"/>
        </w:trPr>
        <w:tc>
          <w:tcPr>
            <w:tcW w:w="2587" w:type="pct"/>
            <w:shd w:val="clear" w:color="auto" w:fill="D6E3BC" w:themeFill="accent3" w:themeFillTint="66"/>
            <w:vAlign w:val="center"/>
          </w:tcPr>
          <w:p w:rsidR="00931398" w:rsidRPr="00794303" w:rsidRDefault="00931398" w:rsidP="00931398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DDD9C3" w:themeFill="background2" w:themeFillShade="E6"/>
            <w:vAlign w:val="center"/>
          </w:tcPr>
          <w:p w:rsidR="00931398" w:rsidRPr="00794303" w:rsidRDefault="00931398" w:rsidP="009313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30D" w:rsidRDefault="007A330D" w:rsidP="00481230">
      <w:r>
        <w:separator/>
      </w:r>
    </w:p>
  </w:endnote>
  <w:endnote w:type="continuationSeparator" w:id="0">
    <w:p w:rsidR="007A330D" w:rsidRDefault="007A330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30D" w:rsidRDefault="007A330D" w:rsidP="00481230">
      <w:r>
        <w:separator/>
      </w:r>
    </w:p>
  </w:footnote>
  <w:footnote w:type="continuationSeparator" w:id="0">
    <w:p w:rsidR="007A330D" w:rsidRDefault="007A330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977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00E3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7CE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B55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5CF8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15CA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54F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660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62DC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0D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0A4"/>
    <w:rsid w:val="007F2180"/>
    <w:rsid w:val="007F254B"/>
    <w:rsid w:val="007F25FC"/>
    <w:rsid w:val="007F2EDB"/>
    <w:rsid w:val="007F3A9C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398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1940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59BC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300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555"/>
    <w:rsid w:val="00BC4A9E"/>
    <w:rsid w:val="00BC542F"/>
    <w:rsid w:val="00BC5513"/>
    <w:rsid w:val="00BC6E54"/>
    <w:rsid w:val="00BC7DCC"/>
    <w:rsid w:val="00BD0A59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48E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08A3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1AF"/>
    <w:rsid w:val="00F25682"/>
    <w:rsid w:val="00F2621C"/>
    <w:rsid w:val="00F269A1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6914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E726-043C-4704-9974-E5E0209D3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6</cp:revision>
  <cp:lastPrinted>2019-04-02T10:33:00Z</cp:lastPrinted>
  <dcterms:created xsi:type="dcterms:W3CDTF">2019-09-16T09:43:00Z</dcterms:created>
  <dcterms:modified xsi:type="dcterms:W3CDTF">2019-10-05T14:45:00Z</dcterms:modified>
</cp:coreProperties>
</file>