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763C6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jęz. polskim</w:t>
            </w:r>
            <w:r w:rsidR="00051002">
              <w:rPr>
                <w:sz w:val="20"/>
                <w:szCs w:val="20"/>
              </w:rPr>
              <w:t xml:space="preserve">                              Etyka mediów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6F2D6B">
              <w:rPr>
                <w:sz w:val="20"/>
                <w:szCs w:val="20"/>
                <w:lang w:val="en-GB"/>
              </w:rPr>
              <w:t>B1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6F2D6B">
              <w:rPr>
                <w:sz w:val="20"/>
                <w:szCs w:val="20"/>
                <w:lang w:val="en-GB"/>
              </w:rPr>
              <w:t>1Z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6F2D6B">
              <w:rPr>
                <w:sz w:val="20"/>
                <w:szCs w:val="20"/>
                <w:lang w:val="en-GB"/>
              </w:rPr>
              <w:t>12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051002" w:rsidRDefault="00763C6C" w:rsidP="00051002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 xml:space="preserve">W jęz. </w:t>
            </w:r>
            <w:r w:rsidR="00051002">
              <w:rPr>
                <w:sz w:val="20"/>
                <w:szCs w:val="20"/>
              </w:rPr>
              <w:t>angielskim                           M</w:t>
            </w:r>
            <w:r w:rsidR="00051002" w:rsidRPr="002B1919">
              <w:rPr>
                <w:sz w:val="20"/>
                <w:szCs w:val="20"/>
              </w:rPr>
              <w:t xml:space="preserve">edia </w:t>
            </w:r>
            <w:proofErr w:type="spellStart"/>
            <w:r w:rsidR="00051002" w:rsidRPr="002B1919">
              <w:rPr>
                <w:sz w:val="20"/>
                <w:szCs w:val="20"/>
              </w:rPr>
              <w:t>ethics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51002" w:rsidP="00051002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</w:t>
            </w:r>
            <w:r w:rsidR="003A7495">
              <w:rPr>
                <w:sz w:val="20"/>
                <w:szCs w:val="20"/>
              </w:rPr>
              <w:t>imowy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051002">
              <w:rPr>
                <w:sz w:val="20"/>
                <w:szCs w:val="20"/>
              </w:rPr>
              <w:t>kierunkowych</w:t>
            </w:r>
            <w:r w:rsidR="006F2D6B">
              <w:rPr>
                <w:sz w:val="20"/>
                <w:szCs w:val="20"/>
              </w:rPr>
              <w:t xml:space="preserve"> obowiązkowych (B1)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0510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51002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51002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051002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0518A0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051002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051002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="0005100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1002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="0005100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1002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51002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462D71" w:rsidP="00763C6C">
            <w:pPr>
              <w:rPr>
                <w:sz w:val="20"/>
                <w:szCs w:val="20"/>
              </w:rPr>
            </w:pPr>
            <w:hyperlink r:id="rId8" w:history="1">
              <w:r w:rsidR="00051002" w:rsidRPr="002F5366">
                <w:rPr>
                  <w:rStyle w:val="Hipercze"/>
                  <w:sz w:val="20"/>
                  <w:szCs w:val="20"/>
                  <w:lang w:val="de-DE"/>
                </w:rPr>
                <w:t>l.nogaj@uthrad.pl</w:t>
              </w:r>
            </w:hyperlink>
            <w:r w:rsidR="00051002" w:rsidRPr="00794303">
              <w:rPr>
                <w:sz w:val="20"/>
                <w:szCs w:val="20"/>
                <w:lang w:val="de-DE"/>
              </w:rPr>
              <w:t xml:space="preserve"> </w:t>
            </w:r>
            <w:r w:rsidR="00051002">
              <w:rPr>
                <w:sz w:val="20"/>
                <w:szCs w:val="20"/>
                <w:lang w:val="de-DE"/>
              </w:rPr>
              <w:t xml:space="preserve"> 514707996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Default="009F0722" w:rsidP="009F0722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875E02">
              <w:rPr>
                <w:sz w:val="20"/>
                <w:szCs w:val="20"/>
              </w:rPr>
              <w:t xml:space="preserve">W </w:t>
            </w:r>
            <w:r w:rsidRPr="00F10757">
              <w:rPr>
                <w:sz w:val="20"/>
                <w:szCs w:val="20"/>
              </w:rPr>
              <w:t xml:space="preserve">zakresie wiedzy: </w:t>
            </w:r>
            <w:r>
              <w:rPr>
                <w:sz w:val="20"/>
                <w:szCs w:val="20"/>
              </w:rPr>
              <w:t>jest przedstawienie wiedzy na temat etyki w mediach, deontologii i odpowiedzialności.</w:t>
            </w:r>
          </w:p>
          <w:p w:rsidR="009F0722" w:rsidRPr="00F10757" w:rsidRDefault="009F0722" w:rsidP="009F0722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</w:p>
          <w:p w:rsidR="009F0722" w:rsidRDefault="009F0722" w:rsidP="009F0722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F10757">
              <w:rPr>
                <w:sz w:val="20"/>
                <w:szCs w:val="20"/>
              </w:rPr>
              <w:t xml:space="preserve">W zakresie umiejętności: </w:t>
            </w:r>
            <w:r w:rsidRPr="00875E02">
              <w:rPr>
                <w:sz w:val="20"/>
                <w:szCs w:val="20"/>
              </w:rPr>
              <w:t>umiejętności zachowani</w:t>
            </w:r>
            <w:r>
              <w:rPr>
                <w:sz w:val="20"/>
                <w:szCs w:val="20"/>
              </w:rPr>
              <w:t xml:space="preserve">a </w:t>
            </w:r>
            <w:r w:rsidRPr="00875E02">
              <w:rPr>
                <w:sz w:val="20"/>
                <w:szCs w:val="20"/>
              </w:rPr>
              <w:t>wysokich standardów etycznych w pracy dziennikarskiej, jak również w całej przestrzeni społecznego</w:t>
            </w:r>
            <w:r>
              <w:rPr>
                <w:sz w:val="20"/>
                <w:szCs w:val="20"/>
              </w:rPr>
              <w:t xml:space="preserve"> </w:t>
            </w:r>
            <w:r w:rsidRPr="00875E02">
              <w:rPr>
                <w:sz w:val="20"/>
                <w:szCs w:val="20"/>
              </w:rPr>
              <w:t>komunikowania się człowieka.</w:t>
            </w:r>
          </w:p>
          <w:p w:rsidR="009F0722" w:rsidRDefault="009F0722" w:rsidP="009F0722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</w:p>
          <w:p w:rsidR="009F0722" w:rsidRPr="00794303" w:rsidRDefault="009F0722" w:rsidP="009F0722">
            <w:pPr>
              <w:tabs>
                <w:tab w:val="left" w:pos="4073"/>
              </w:tabs>
              <w:ind w:left="-104"/>
              <w:rPr>
                <w:i/>
                <w:sz w:val="20"/>
                <w:szCs w:val="20"/>
              </w:rPr>
            </w:pPr>
            <w:r w:rsidRPr="00F10757">
              <w:rPr>
                <w:sz w:val="20"/>
                <w:szCs w:val="20"/>
              </w:rPr>
              <w:t xml:space="preserve">W zakresie postaw: kształtowanie postawy tolerancji wobec innych ludzi i ich </w:t>
            </w:r>
          </w:p>
          <w:p w:rsidR="004A5FBA" w:rsidRPr="00763C6C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436378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>Tematyka ćwiczeń:</w:t>
            </w:r>
          </w:p>
          <w:p w:rsidR="009F0722" w:rsidRPr="00436378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>1. Zajęcia wprowadzające</w:t>
            </w:r>
            <w:r>
              <w:rPr>
                <w:sz w:val="20"/>
                <w:szCs w:val="20"/>
              </w:rPr>
              <w:t xml:space="preserve"> [1h]</w:t>
            </w:r>
            <w:r w:rsidRPr="00436378">
              <w:rPr>
                <w:sz w:val="20"/>
                <w:szCs w:val="20"/>
              </w:rPr>
              <w:t>.</w:t>
            </w:r>
          </w:p>
          <w:p w:rsidR="009F0722" w:rsidRPr="00864FED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 xml:space="preserve">2. </w:t>
            </w:r>
            <w:r w:rsidRPr="00864FED">
              <w:rPr>
                <w:sz w:val="20"/>
                <w:szCs w:val="20"/>
              </w:rPr>
              <w:t>Komunikacja publiczna - komunikacja medialna; komunikowanie informacyjne i perswazyjne</w:t>
            </w:r>
            <w:r>
              <w:rPr>
                <w:sz w:val="20"/>
                <w:szCs w:val="20"/>
              </w:rPr>
              <w:t xml:space="preserve"> [1h]</w:t>
            </w:r>
            <w:r w:rsidRPr="00864FED">
              <w:rPr>
                <w:sz w:val="20"/>
                <w:szCs w:val="20"/>
              </w:rPr>
              <w:t>.</w:t>
            </w:r>
          </w:p>
          <w:p w:rsidR="009F0722" w:rsidRPr="00864FED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 xml:space="preserve">3. </w:t>
            </w:r>
            <w:r w:rsidRPr="00864FED">
              <w:rPr>
                <w:sz w:val="20"/>
                <w:szCs w:val="20"/>
              </w:rPr>
              <w:t>Wolność słowa i wolność myśli</w:t>
            </w:r>
            <w:r>
              <w:rPr>
                <w:sz w:val="20"/>
                <w:szCs w:val="20"/>
              </w:rPr>
              <w:t xml:space="preserve"> [2 h]</w:t>
            </w:r>
            <w:r w:rsidRPr="00864FED">
              <w:rPr>
                <w:sz w:val="20"/>
                <w:szCs w:val="20"/>
              </w:rPr>
              <w:t>.</w:t>
            </w:r>
          </w:p>
          <w:p w:rsidR="009F0722" w:rsidRPr="00436378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 xml:space="preserve">4. </w:t>
            </w:r>
            <w:r w:rsidRPr="00864FED">
              <w:rPr>
                <w:sz w:val="20"/>
                <w:szCs w:val="20"/>
              </w:rPr>
              <w:t>Media źródłem zagrożeń w kontekście deontologicznym [1h].</w:t>
            </w:r>
          </w:p>
          <w:p w:rsidR="009F0722" w:rsidRPr="00436378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436378">
              <w:rPr>
                <w:sz w:val="20"/>
                <w:szCs w:val="20"/>
              </w:rPr>
              <w:t>5. Aksjologiczna strona kodeksów etyki</w:t>
            </w:r>
            <w:r>
              <w:rPr>
                <w:sz w:val="20"/>
                <w:szCs w:val="20"/>
              </w:rPr>
              <w:t xml:space="preserve"> [1h]</w:t>
            </w:r>
            <w:r w:rsidRPr="00864FED">
              <w:rPr>
                <w:sz w:val="20"/>
                <w:szCs w:val="20"/>
              </w:rPr>
              <w:t>.</w:t>
            </w:r>
          </w:p>
          <w:p w:rsidR="009F0722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436378">
              <w:rPr>
                <w:sz w:val="20"/>
                <w:szCs w:val="20"/>
              </w:rPr>
              <w:t>.</w:t>
            </w:r>
            <w:r w:rsidRPr="00864FED">
              <w:rPr>
                <w:sz w:val="20"/>
                <w:szCs w:val="20"/>
              </w:rPr>
              <w:t xml:space="preserve"> Ekonomia mediów a etyczny aspekt mediów [2h].</w:t>
            </w:r>
          </w:p>
          <w:p w:rsidR="009F0722" w:rsidRPr="00436378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436378">
              <w:rPr>
                <w:sz w:val="20"/>
                <w:szCs w:val="20"/>
              </w:rPr>
              <w:t>.</w:t>
            </w:r>
            <w:r w:rsidRPr="00864FED">
              <w:rPr>
                <w:sz w:val="20"/>
                <w:szCs w:val="20"/>
              </w:rPr>
              <w:t xml:space="preserve"> Mowa nienawiści w przestrzeni publicznej i medialnej [2h].</w:t>
            </w:r>
            <w:r w:rsidRPr="00436378">
              <w:rPr>
                <w:sz w:val="20"/>
                <w:szCs w:val="20"/>
              </w:rPr>
              <w:t xml:space="preserve"> </w:t>
            </w:r>
          </w:p>
          <w:p w:rsidR="009F0722" w:rsidRPr="00436378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36378">
              <w:rPr>
                <w:sz w:val="20"/>
                <w:szCs w:val="20"/>
              </w:rPr>
              <w:t xml:space="preserve">. </w:t>
            </w:r>
            <w:r w:rsidRPr="00864FED">
              <w:rPr>
                <w:sz w:val="20"/>
                <w:szCs w:val="20"/>
              </w:rPr>
              <w:t>Media a demokracja (misyjny i etyczny aspekt mediów - funkcje mediów) [</w:t>
            </w:r>
            <w:r>
              <w:rPr>
                <w:sz w:val="20"/>
                <w:szCs w:val="20"/>
              </w:rPr>
              <w:t>1</w:t>
            </w:r>
            <w:r w:rsidRPr="00864FED">
              <w:rPr>
                <w:sz w:val="20"/>
                <w:szCs w:val="20"/>
              </w:rPr>
              <w:t>h].</w:t>
            </w:r>
          </w:p>
          <w:p w:rsidR="009F0722" w:rsidRPr="00806940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806940">
              <w:rPr>
                <w:sz w:val="20"/>
                <w:szCs w:val="20"/>
              </w:rPr>
              <w:t>. Społeczna odpowiedzialność dziennikarza</w:t>
            </w:r>
            <w:r>
              <w:rPr>
                <w:sz w:val="20"/>
                <w:szCs w:val="20"/>
              </w:rPr>
              <w:t xml:space="preserve"> [1h]</w:t>
            </w:r>
            <w:r w:rsidRPr="00806940">
              <w:rPr>
                <w:sz w:val="20"/>
                <w:szCs w:val="20"/>
              </w:rPr>
              <w:t xml:space="preserve">. </w:t>
            </w:r>
          </w:p>
          <w:p w:rsidR="009F0722" w:rsidRPr="00806940" w:rsidRDefault="009F0722" w:rsidP="009F0722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0694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806940">
              <w:rPr>
                <w:sz w:val="20"/>
                <w:szCs w:val="20"/>
              </w:rPr>
              <w:t xml:space="preserve">. </w:t>
            </w:r>
            <w:r w:rsidRPr="00864FED">
              <w:rPr>
                <w:sz w:val="20"/>
                <w:szCs w:val="20"/>
              </w:rPr>
              <w:t>Etyczne aspekty przekazów medialnych dotyczących problemów współczesnego świata [</w:t>
            </w:r>
            <w:r>
              <w:rPr>
                <w:sz w:val="20"/>
                <w:szCs w:val="20"/>
              </w:rPr>
              <w:t>2</w:t>
            </w:r>
            <w:r w:rsidRPr="00864FED">
              <w:rPr>
                <w:sz w:val="20"/>
                <w:szCs w:val="20"/>
              </w:rPr>
              <w:t>h].</w:t>
            </w:r>
          </w:p>
          <w:p w:rsidR="009F0722" w:rsidRDefault="009F0722" w:rsidP="009F0722">
            <w:pPr>
              <w:pStyle w:val="NormalnyWeb"/>
              <w:spacing w:before="0" w:beforeAutospacing="0" w:after="90" w:afterAutospacing="0"/>
            </w:pPr>
            <w:r w:rsidRPr="0028046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280466">
              <w:rPr>
                <w:sz w:val="20"/>
                <w:szCs w:val="20"/>
              </w:rPr>
              <w:t>. Zajęcia podsumowujące.</w:t>
            </w:r>
          </w:p>
          <w:p w:rsidR="004A5FBA" w:rsidRPr="00763C6C" w:rsidRDefault="004A5FBA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794303" w:rsidRDefault="009F0722" w:rsidP="009F0722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</w:p>
          <w:p w:rsidR="009F0722" w:rsidRPr="00794303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 w:rsidRPr="00794303">
              <w:rPr>
                <w:sz w:val="20"/>
                <w:szCs w:val="20"/>
              </w:rPr>
              <w:t>analiza</w:t>
            </w:r>
            <w:r>
              <w:rPr>
                <w:sz w:val="20"/>
                <w:szCs w:val="20"/>
              </w:rPr>
              <w:t xml:space="preserve"> artykułów</w:t>
            </w:r>
            <w:r w:rsidR="00242E72">
              <w:rPr>
                <w:sz w:val="20"/>
                <w:szCs w:val="20"/>
              </w:rPr>
              <w:t xml:space="preserve">, tekstów </w:t>
            </w:r>
            <w:r w:rsidR="00E078B6">
              <w:rPr>
                <w:sz w:val="20"/>
                <w:szCs w:val="20"/>
              </w:rPr>
              <w:t>źródłowych</w:t>
            </w:r>
            <w:r w:rsidRPr="00794303">
              <w:rPr>
                <w:sz w:val="20"/>
                <w:szCs w:val="20"/>
              </w:rPr>
              <w:t>).</w:t>
            </w:r>
          </w:p>
          <w:p w:rsidR="009F0722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9F0722" w:rsidP="009F072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i debaty na temat </w:t>
            </w:r>
            <w:r>
              <w:rPr>
                <w:sz w:val="20"/>
                <w:szCs w:val="20"/>
              </w:rPr>
              <w:t>współczesnych dylematów etycznych.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9F0722" w:rsidRPr="0009241D" w:rsidRDefault="009F0722" w:rsidP="009F0722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oraz referatu – 50 % oceny.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9F0722" w:rsidRDefault="009F0722" w:rsidP="009F072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9F0722" w:rsidRPr="00542331" w:rsidRDefault="009F0722" w:rsidP="009F0722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</w:t>
            </w:r>
            <w:r w:rsidR="00242E7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i więcej zajęciach,</w:t>
            </w:r>
          </w:p>
          <w:p w:rsidR="009F0722" w:rsidRPr="00542331" w:rsidRDefault="009F0722" w:rsidP="009F0722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 w:rsidR="00242E72">
              <w:rPr>
                <w:sz w:val="20"/>
                <w:szCs w:val="20"/>
              </w:rPr>
              <w:t xml:space="preserve"> (4) – aktywność na 6-8</w:t>
            </w:r>
            <w:r>
              <w:rPr>
                <w:sz w:val="20"/>
                <w:szCs w:val="20"/>
              </w:rPr>
              <w:t xml:space="preserve"> zajęciach,</w:t>
            </w:r>
          </w:p>
          <w:p w:rsidR="009F0722" w:rsidRPr="00542331" w:rsidRDefault="009F0722" w:rsidP="009F0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</w:t>
            </w:r>
            <w:r w:rsidR="00242E72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 xml:space="preserve"> zajęciach.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8"/>
        <w:gridCol w:w="1278"/>
        <w:gridCol w:w="1278"/>
        <w:gridCol w:w="2121"/>
      </w:tblGrid>
      <w:tr w:rsidR="005C100B" w:rsidRPr="005C100B" w:rsidTr="007E32B0">
        <w:trPr>
          <w:jc w:val="center"/>
        </w:trPr>
        <w:tc>
          <w:tcPr>
            <w:tcW w:w="3496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0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7E32B0">
        <w:trPr>
          <w:jc w:val="center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6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39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E32B0">
        <w:trPr>
          <w:trHeight w:val="1531"/>
          <w:jc w:val="center"/>
        </w:trPr>
        <w:tc>
          <w:tcPr>
            <w:tcW w:w="424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Pr="000469B9" w:rsidRDefault="009F0722" w:rsidP="009F0722">
            <w:pPr>
              <w:jc w:val="center"/>
              <w:rPr>
                <w:sz w:val="20"/>
                <w:szCs w:val="20"/>
              </w:rPr>
            </w:pPr>
            <w:r w:rsidRPr="00164717">
              <w:rPr>
                <w:sz w:val="20"/>
                <w:szCs w:val="20"/>
              </w:rPr>
              <w:t xml:space="preserve">Zna uwarunkowania prawne i ekonomiczne mediów i zawodu dziennikarskiego, w szczególności: ustawy medialne i </w:t>
            </w:r>
            <w:proofErr w:type="spellStart"/>
            <w:r w:rsidRPr="00164717">
              <w:rPr>
                <w:sz w:val="20"/>
                <w:szCs w:val="20"/>
              </w:rPr>
              <w:t>okołomedialne</w:t>
            </w:r>
            <w:proofErr w:type="spellEnd"/>
            <w:r w:rsidRPr="00164717">
              <w:rPr>
                <w:sz w:val="20"/>
                <w:szCs w:val="20"/>
              </w:rPr>
              <w:t>, prawo telekomunikacyjne, etyki  i etykiety dziennikarskie, zasady działalności przedsiębiorstw medialnych, reguły komunikacji biznesowej i marketingowej.</w:t>
            </w:r>
          </w:p>
          <w:p w:rsidR="009B3F25" w:rsidRPr="00F204CE" w:rsidRDefault="009B3F25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9B3F25" w:rsidRPr="0083122B" w:rsidRDefault="009F0722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85254">
              <w:rPr>
                <w:sz w:val="20"/>
                <w:szCs w:val="20"/>
              </w:rPr>
              <w:t>K_WK14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9B3F25" w:rsidRPr="00F204CE" w:rsidRDefault="009F0722" w:rsidP="00763C6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65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</w:t>
            </w:r>
            <w:r>
              <w:rPr>
                <w:sz w:val="20"/>
                <w:szCs w:val="20"/>
              </w:rPr>
              <w:t xml:space="preserve">medialnej, </w:t>
            </w:r>
            <w:r>
              <w:rPr>
                <w:rFonts w:eastAsia="Calibri"/>
                <w:sz w:val="20"/>
                <w:szCs w:val="20"/>
              </w:rPr>
              <w:t>referatu</w:t>
            </w:r>
          </w:p>
          <w:p w:rsidR="009B3F25" w:rsidRPr="00F204CE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5C100B" w:rsidTr="007E32B0">
        <w:trPr>
          <w:trHeight w:val="1317"/>
          <w:jc w:val="center"/>
        </w:trPr>
        <w:tc>
          <w:tcPr>
            <w:tcW w:w="424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9F0722" w:rsidP="009F0722">
            <w:pPr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 w:rsidRPr="00280466">
              <w:rPr>
                <w:sz w:val="20"/>
                <w:szCs w:val="20"/>
              </w:rPr>
              <w:t xml:space="preserve">Potrafi analizować i interpretować zjawiska, struktury i procesy społeczne (kulturowe, polityczne, prawne, ekonomiczne) oraz wykorzystywać wyniki swoich analiz  i interpretacji w działalności medialnej i </w:t>
            </w:r>
            <w:proofErr w:type="spellStart"/>
            <w:r w:rsidRPr="00280466">
              <w:rPr>
                <w:sz w:val="20"/>
                <w:szCs w:val="20"/>
              </w:rPr>
              <w:t>okołomedialnej</w:t>
            </w:r>
            <w:proofErr w:type="spellEnd"/>
            <w:r w:rsidRPr="00280466">
              <w:rPr>
                <w:sz w:val="20"/>
                <w:szCs w:val="20"/>
              </w:rPr>
              <w:t>.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763C6C" w:rsidRPr="009B3F25" w:rsidRDefault="009F0722" w:rsidP="00467AA4">
            <w:pPr>
              <w:rPr>
                <w:sz w:val="20"/>
                <w:szCs w:val="20"/>
              </w:rPr>
            </w:pPr>
            <w:r w:rsidRPr="00280466">
              <w:rPr>
                <w:sz w:val="20"/>
                <w:szCs w:val="20"/>
              </w:rPr>
              <w:t>K_UW01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763C6C" w:rsidRDefault="009F0722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9F0722" w:rsidRDefault="009F0722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0722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</w:t>
            </w:r>
            <w:r>
              <w:rPr>
                <w:sz w:val="20"/>
                <w:szCs w:val="20"/>
              </w:rPr>
              <w:t xml:space="preserve">medialnej, </w:t>
            </w:r>
            <w:r>
              <w:rPr>
                <w:rFonts w:eastAsia="Calibri"/>
                <w:sz w:val="20"/>
                <w:szCs w:val="20"/>
              </w:rPr>
              <w:t>referatu</w:t>
            </w:r>
          </w:p>
          <w:p w:rsidR="00763C6C" w:rsidRPr="00F204CE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5C100B" w:rsidTr="007E32B0">
        <w:trPr>
          <w:trHeight w:val="1216"/>
          <w:jc w:val="center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9F0722" w:rsidP="009F0722">
            <w:pPr>
              <w:tabs>
                <w:tab w:val="left" w:pos="-5814"/>
              </w:tabs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280466">
              <w:rPr>
                <w:sz w:val="20"/>
                <w:szCs w:val="20"/>
              </w:rPr>
              <w:t>Przestrzega zasad etyki i etykiety dziennikarskiej, w szczególności wymogów bezstronności i obiektywności; prawidłowo rozstrzyga dylematy związane z wykonywaniem z</w:t>
            </w:r>
            <w:r>
              <w:rPr>
                <w:sz w:val="20"/>
                <w:szCs w:val="20"/>
              </w:rPr>
              <w:t>wodu.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09F0722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80466">
              <w:rPr>
                <w:sz w:val="20"/>
                <w:szCs w:val="20"/>
              </w:rPr>
              <w:t>K_KR06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Default="009F0722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39" w:type="pct"/>
            <w:shd w:val="clear" w:color="auto" w:fill="auto"/>
            <w:tcMar>
              <w:left w:w="28" w:type="dxa"/>
              <w:right w:w="28" w:type="dxa"/>
            </w:tcMar>
          </w:tcPr>
          <w:p w:rsidR="009F0722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</w:t>
            </w:r>
            <w:r>
              <w:rPr>
                <w:sz w:val="20"/>
                <w:szCs w:val="20"/>
              </w:rPr>
              <w:t xml:space="preserve">medialnej, </w:t>
            </w:r>
            <w:r>
              <w:rPr>
                <w:rFonts w:eastAsia="Calibri"/>
                <w:sz w:val="20"/>
                <w:szCs w:val="20"/>
              </w:rPr>
              <w:t>referatu</w:t>
            </w:r>
          </w:p>
          <w:p w:rsidR="00763C6C" w:rsidRPr="00F204CE" w:rsidRDefault="009F0722" w:rsidP="009F0722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5C100B" w:rsidRPr="005C100B" w:rsidTr="007E32B0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F0722" w:rsidRDefault="009F0722" w:rsidP="009F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185254">
              <w:rPr>
                <w:sz w:val="20"/>
                <w:szCs w:val="20"/>
              </w:rPr>
              <w:t>K_WK14</w:t>
            </w:r>
            <w:r>
              <w:rPr>
                <w:sz w:val="20"/>
                <w:szCs w:val="20"/>
              </w:rPr>
              <w:t>+++</w:t>
            </w:r>
          </w:p>
          <w:p w:rsidR="009F0722" w:rsidRDefault="009F0722" w:rsidP="009F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280466">
              <w:rPr>
                <w:sz w:val="20"/>
                <w:szCs w:val="20"/>
              </w:rPr>
              <w:t>K_UW01</w:t>
            </w:r>
            <w:r>
              <w:rPr>
                <w:sz w:val="20"/>
                <w:szCs w:val="20"/>
              </w:rPr>
              <w:t>++</w:t>
            </w:r>
          </w:p>
          <w:p w:rsidR="005C100B" w:rsidRPr="00467AA4" w:rsidRDefault="009F0722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280466">
              <w:rPr>
                <w:sz w:val="20"/>
                <w:szCs w:val="20"/>
              </w:rPr>
              <w:t>K_KR06</w:t>
            </w:r>
            <w:r>
              <w:rPr>
                <w:sz w:val="20"/>
                <w:szCs w:val="20"/>
              </w:rPr>
              <w:t>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07"/>
      </w:tblGrid>
      <w:tr w:rsidR="005C100B" w:rsidRPr="005C100B" w:rsidTr="007E32B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7E32B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podstawowa</w:t>
            </w:r>
          </w:p>
          <w:p w:rsidR="009F0722" w:rsidRPr="00875E02" w:rsidRDefault="009F0722" w:rsidP="009F0722">
            <w:pPr>
              <w:jc w:val="both"/>
              <w:rPr>
                <w:b/>
                <w:sz w:val="20"/>
                <w:szCs w:val="20"/>
              </w:rPr>
            </w:pPr>
          </w:p>
          <w:p w:rsidR="009F0722" w:rsidRPr="00875E02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875E02">
              <w:rPr>
                <w:sz w:val="20"/>
                <w:szCs w:val="20"/>
              </w:rPr>
              <w:t xml:space="preserve">J. Pleszczyński (2007): Etyka dziennikarska, </w:t>
            </w:r>
            <w:proofErr w:type="spellStart"/>
            <w:r w:rsidRPr="00875E02">
              <w:rPr>
                <w:sz w:val="20"/>
                <w:szCs w:val="20"/>
              </w:rPr>
              <w:t>Difin</w:t>
            </w:r>
            <w:proofErr w:type="spellEnd"/>
            <w:r w:rsidRPr="00875E02">
              <w:rPr>
                <w:sz w:val="20"/>
                <w:szCs w:val="20"/>
              </w:rPr>
              <w:t>, Warszawa</w:t>
            </w:r>
          </w:p>
          <w:p w:rsidR="009F0722" w:rsidRPr="00875E02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875E02">
              <w:rPr>
                <w:sz w:val="20"/>
                <w:szCs w:val="20"/>
              </w:rPr>
              <w:t xml:space="preserve">P. Czarnecki (2008): Etyka mediów, </w:t>
            </w:r>
            <w:proofErr w:type="spellStart"/>
            <w:r w:rsidRPr="00875E02">
              <w:rPr>
                <w:sz w:val="20"/>
                <w:szCs w:val="20"/>
              </w:rPr>
              <w:t>Difin</w:t>
            </w:r>
            <w:proofErr w:type="spellEnd"/>
            <w:r w:rsidRPr="00875E02">
              <w:rPr>
                <w:sz w:val="20"/>
                <w:szCs w:val="20"/>
              </w:rPr>
              <w:t>, Warszawa</w:t>
            </w:r>
          </w:p>
          <w:p w:rsidR="009F0722" w:rsidRPr="000B67B1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0B67B1">
              <w:rPr>
                <w:sz w:val="20"/>
                <w:szCs w:val="20"/>
              </w:rPr>
              <w:t>K. Najder-Stefaniak (2009): O komunikowaniu z perspektywy etyki, Wyd. SGGW, Warszawa</w:t>
            </w:r>
          </w:p>
          <w:p w:rsidR="009F0722" w:rsidRPr="000B67B1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0B67B1">
              <w:rPr>
                <w:sz w:val="20"/>
                <w:szCs w:val="20"/>
              </w:rPr>
              <w:t xml:space="preserve">P. Czarnecki (2008): Dylematy etyczne współczesności, </w:t>
            </w:r>
            <w:proofErr w:type="spellStart"/>
            <w:r w:rsidRPr="000B67B1">
              <w:rPr>
                <w:sz w:val="20"/>
                <w:szCs w:val="20"/>
              </w:rPr>
              <w:t>Difin</w:t>
            </w:r>
            <w:proofErr w:type="spellEnd"/>
            <w:r w:rsidRPr="000B67B1">
              <w:rPr>
                <w:sz w:val="20"/>
                <w:szCs w:val="20"/>
              </w:rPr>
              <w:t>, Warszawa</w:t>
            </w:r>
          </w:p>
          <w:p w:rsidR="009F0722" w:rsidRPr="000B67B1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0B67B1">
              <w:rPr>
                <w:sz w:val="20"/>
                <w:szCs w:val="20"/>
              </w:rPr>
              <w:t xml:space="preserve">P. Czarnecki (2008): Etyka mediów, </w:t>
            </w:r>
            <w:proofErr w:type="spellStart"/>
            <w:r w:rsidRPr="000B67B1">
              <w:rPr>
                <w:sz w:val="20"/>
                <w:szCs w:val="20"/>
              </w:rPr>
              <w:t>Difin</w:t>
            </w:r>
            <w:proofErr w:type="spellEnd"/>
            <w:r w:rsidRPr="000B67B1">
              <w:rPr>
                <w:sz w:val="20"/>
                <w:szCs w:val="20"/>
              </w:rPr>
              <w:t>, Warszawa</w:t>
            </w:r>
          </w:p>
          <w:p w:rsidR="009F0722" w:rsidRDefault="009F0722" w:rsidP="009F0722">
            <w:pPr>
              <w:jc w:val="both"/>
              <w:rPr>
                <w:b/>
                <w:sz w:val="20"/>
                <w:szCs w:val="20"/>
              </w:rPr>
            </w:pPr>
            <w:r w:rsidRPr="00875E02">
              <w:rPr>
                <w:b/>
                <w:sz w:val="20"/>
                <w:szCs w:val="20"/>
              </w:rPr>
              <w:t>Literatura uzupełniająca</w:t>
            </w:r>
          </w:p>
          <w:p w:rsidR="009F0722" w:rsidRPr="00875E02" w:rsidRDefault="009F0722" w:rsidP="009F0722">
            <w:pPr>
              <w:jc w:val="both"/>
              <w:rPr>
                <w:b/>
                <w:sz w:val="20"/>
                <w:szCs w:val="20"/>
              </w:rPr>
            </w:pPr>
          </w:p>
          <w:p w:rsidR="009F0722" w:rsidRPr="00875E02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875E02">
              <w:rPr>
                <w:sz w:val="20"/>
                <w:szCs w:val="20"/>
              </w:rPr>
              <w:t xml:space="preserve">W. </w:t>
            </w:r>
            <w:proofErr w:type="spellStart"/>
            <w:r w:rsidRPr="00875E02">
              <w:rPr>
                <w:sz w:val="20"/>
                <w:szCs w:val="20"/>
              </w:rPr>
              <w:t>Rivers</w:t>
            </w:r>
            <w:proofErr w:type="spellEnd"/>
            <w:r w:rsidRPr="00875E02">
              <w:rPr>
                <w:sz w:val="20"/>
                <w:szCs w:val="20"/>
              </w:rPr>
              <w:t xml:space="preserve">, M. </w:t>
            </w:r>
            <w:proofErr w:type="spellStart"/>
            <w:r w:rsidRPr="00875E02">
              <w:rPr>
                <w:sz w:val="20"/>
                <w:szCs w:val="20"/>
              </w:rPr>
              <w:t>Clewe</w:t>
            </w:r>
            <w:proofErr w:type="spellEnd"/>
            <w:r w:rsidRPr="00875E02">
              <w:rPr>
                <w:sz w:val="20"/>
                <w:szCs w:val="20"/>
              </w:rPr>
              <w:t xml:space="preserve"> (2007): Etyka </w:t>
            </w:r>
            <w:proofErr w:type="spellStart"/>
            <w:r w:rsidRPr="00875E02">
              <w:rPr>
                <w:sz w:val="20"/>
                <w:szCs w:val="20"/>
              </w:rPr>
              <w:t>srodków</w:t>
            </w:r>
            <w:proofErr w:type="spellEnd"/>
            <w:r w:rsidRPr="00875E02">
              <w:rPr>
                <w:sz w:val="20"/>
                <w:szCs w:val="20"/>
              </w:rPr>
              <w:t xml:space="preserve"> przekazu, Wyd. PAX, Warszawa</w:t>
            </w:r>
          </w:p>
          <w:p w:rsidR="009F0722" w:rsidRPr="00875E02" w:rsidRDefault="009F0722" w:rsidP="009F0722">
            <w:pPr>
              <w:spacing w:line="360" w:lineRule="auto"/>
              <w:rPr>
                <w:sz w:val="20"/>
                <w:szCs w:val="20"/>
              </w:rPr>
            </w:pPr>
            <w:r w:rsidRPr="00875E02">
              <w:rPr>
                <w:sz w:val="20"/>
                <w:szCs w:val="20"/>
              </w:rPr>
              <w:t>red. E. Pawlak-Hejno, J. Pleszczyński (2012): Etyka dziennikarska. Edukacja. Teoria. Praktyka,</w:t>
            </w:r>
            <w:r>
              <w:rPr>
                <w:sz w:val="20"/>
                <w:szCs w:val="20"/>
              </w:rPr>
              <w:t xml:space="preserve"> </w:t>
            </w:r>
            <w:r w:rsidRPr="00875E02">
              <w:rPr>
                <w:sz w:val="20"/>
                <w:szCs w:val="20"/>
              </w:rPr>
              <w:t>Wyd. UMCS, Lublin</w:t>
            </w:r>
          </w:p>
          <w:p w:rsidR="009F0722" w:rsidRPr="00875E02" w:rsidRDefault="009F0722" w:rsidP="009F072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875E02">
              <w:rPr>
                <w:sz w:val="20"/>
                <w:szCs w:val="20"/>
              </w:rPr>
              <w:t>C.-J</w:t>
            </w:r>
            <w:proofErr w:type="spellEnd"/>
            <w:r w:rsidRPr="00875E02">
              <w:rPr>
                <w:sz w:val="20"/>
                <w:szCs w:val="20"/>
              </w:rPr>
              <w:t>. Bertrand (2007): Deontologia mediów, Instytut Wyd. PAX, Warszawa</w:t>
            </w:r>
          </w:p>
          <w:p w:rsidR="00763C6C" w:rsidRPr="00763C6C" w:rsidRDefault="009F0722" w:rsidP="009F072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5E02">
              <w:rPr>
                <w:sz w:val="20"/>
                <w:szCs w:val="20"/>
              </w:rPr>
              <w:t xml:space="preserve">I. Dobosz (2008): Prawo i etyka w zawodzie dziennikarza, Oficyna a </w:t>
            </w:r>
            <w:proofErr w:type="spellStart"/>
            <w:r w:rsidRPr="00875E02">
              <w:rPr>
                <w:sz w:val="20"/>
                <w:szCs w:val="20"/>
              </w:rPr>
              <w:t>Wolters</w:t>
            </w:r>
            <w:proofErr w:type="spellEnd"/>
            <w:r w:rsidRPr="00875E02">
              <w:rPr>
                <w:sz w:val="20"/>
                <w:szCs w:val="20"/>
              </w:rPr>
              <w:t xml:space="preserve"> </w:t>
            </w:r>
            <w:proofErr w:type="spellStart"/>
            <w:r w:rsidRPr="00875E02">
              <w:rPr>
                <w:sz w:val="20"/>
                <w:szCs w:val="20"/>
              </w:rPr>
              <w:t>Kluwer</w:t>
            </w:r>
            <w:proofErr w:type="spellEnd"/>
            <w:r w:rsidRPr="00875E02">
              <w:rPr>
                <w:sz w:val="20"/>
                <w:szCs w:val="20"/>
              </w:rPr>
              <w:t xml:space="preserve"> </w:t>
            </w:r>
            <w:proofErr w:type="spellStart"/>
            <w:r w:rsidRPr="00875E02">
              <w:rPr>
                <w:sz w:val="20"/>
                <w:szCs w:val="20"/>
              </w:rPr>
              <w:t>Business,Warszawa</w:t>
            </w:r>
            <w:proofErr w:type="spellEnd"/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7"/>
        <w:gridCol w:w="1784"/>
      </w:tblGrid>
      <w:tr w:rsidR="005C100B" w:rsidRPr="005C100B" w:rsidTr="007E32B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7E32B0">
        <w:trPr>
          <w:trHeight w:hRule="exact" w:val="340"/>
          <w:jc w:val="center"/>
        </w:trPr>
        <w:tc>
          <w:tcPr>
            <w:tcW w:w="2618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382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7E32B0">
        <w:trPr>
          <w:trHeight w:hRule="exact" w:val="1193"/>
          <w:jc w:val="center"/>
        </w:trPr>
        <w:tc>
          <w:tcPr>
            <w:tcW w:w="2618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4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9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9F0722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7E32B0">
        <w:trPr>
          <w:trHeight w:hRule="exact" w:val="265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3E3649" w:rsidRPr="0001788D" w:rsidRDefault="00242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242E7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242E7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9F0722" w:rsidP="00242E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242E72">
              <w:rPr>
                <w:b/>
                <w:sz w:val="20"/>
                <w:szCs w:val="20"/>
              </w:rPr>
              <w:t>0,6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7E32B0">
        <w:trPr>
          <w:trHeight w:hRule="exact" w:val="284"/>
          <w:jc w:val="center"/>
        </w:trPr>
        <w:tc>
          <w:tcPr>
            <w:tcW w:w="2618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82" w:type="pct"/>
            <w:gridSpan w:val="3"/>
            <w:shd w:val="clear" w:color="auto" w:fill="auto"/>
            <w:vAlign w:val="center"/>
          </w:tcPr>
          <w:p w:rsidR="003E3649" w:rsidRPr="00794303" w:rsidRDefault="003A7495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07"/>
      </w:tblGrid>
      <w:tr w:rsidR="005C100B" w:rsidRPr="005C100B" w:rsidTr="007E32B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7E32B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464" w:rsidRDefault="00723464" w:rsidP="00481230">
      <w:r>
        <w:separator/>
      </w:r>
    </w:p>
  </w:endnote>
  <w:endnote w:type="continuationSeparator" w:id="0">
    <w:p w:rsidR="00723464" w:rsidRDefault="0072346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464" w:rsidRDefault="00723464" w:rsidP="00481230">
      <w:r>
        <w:separator/>
      </w:r>
    </w:p>
  </w:footnote>
  <w:footnote w:type="continuationSeparator" w:id="0">
    <w:p w:rsidR="00723464" w:rsidRDefault="0072346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002"/>
    <w:rsid w:val="000518A0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197C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27D8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2E72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2D71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130D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039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5A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2D6B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3464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252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BD9"/>
    <w:rsid w:val="007E2DBA"/>
    <w:rsid w:val="007E32B0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1AC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722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19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078B6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styleId="NormalnyWeb">
    <w:name w:val="Normal (Web)"/>
    <w:basedOn w:val="Normalny"/>
    <w:uiPriority w:val="99"/>
    <w:semiHidden/>
    <w:unhideWhenUsed/>
    <w:rsid w:val="009F07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nogaj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D115A-A763-49DD-AAE2-732943D9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7</cp:revision>
  <cp:lastPrinted>2019-09-17T10:54:00Z</cp:lastPrinted>
  <dcterms:created xsi:type="dcterms:W3CDTF">2019-09-16T20:02:00Z</dcterms:created>
  <dcterms:modified xsi:type="dcterms:W3CDTF">2019-10-05T13:26:00Z</dcterms:modified>
</cp:coreProperties>
</file>