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9235F1" w:rsidP="009235F1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Dziennikarstwo giełdowe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344778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5F1EC4">
              <w:rPr>
                <w:sz w:val="20"/>
                <w:szCs w:val="20"/>
                <w:lang w:val="en-US"/>
              </w:rPr>
              <w:t>TH/F/P/DZ/B2</w:t>
            </w:r>
            <w:r w:rsidR="009235F1">
              <w:rPr>
                <w:sz w:val="20"/>
                <w:szCs w:val="20"/>
                <w:lang w:val="en-US"/>
              </w:rPr>
              <w:t>/ST/1(l)/3</w:t>
            </w:r>
            <w:r w:rsidR="00344778">
              <w:rPr>
                <w:sz w:val="20"/>
                <w:szCs w:val="20"/>
                <w:lang w:val="en-US"/>
              </w:rPr>
              <w:t>Z/</w:t>
            </w:r>
            <w:r w:rsidR="005F1EC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E6786A" w:rsidP="00E678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E6786A">
              <w:rPr>
                <w:sz w:val="20"/>
                <w:szCs w:val="20"/>
              </w:rPr>
              <w:t>tock journalism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9235F1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trzeci (zimowy</w:t>
            </w:r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23F4" w:rsidP="001C06F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235F1">
              <w:rPr>
                <w:rFonts w:eastAsia="Calibri"/>
                <w:sz w:val="20"/>
                <w:szCs w:val="20"/>
                <w:lang w:eastAsia="en-US"/>
              </w:rPr>
              <w:t>kierunkowych – do wyboru</w:t>
            </w:r>
            <w:r w:rsidR="005F1EC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C06F3">
              <w:rPr>
                <w:rFonts w:eastAsia="Calibri"/>
                <w:sz w:val="20"/>
                <w:szCs w:val="20"/>
                <w:lang w:eastAsia="en-US"/>
              </w:rPr>
              <w:t>(B</w:t>
            </w:r>
            <w:r w:rsidR="005F1EC4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5F1EC4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9235F1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1C06F3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9235F1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warsztaty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9235F1" w:rsidP="00016D0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30[]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9235F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5C100B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CD6AC7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9235F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6406D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Katedra </w:t>
            </w:r>
            <w:r w:rsidRPr="000A7B7D">
              <w:rPr>
                <w:sz w:val="20"/>
                <w:szCs w:val="20"/>
              </w:rPr>
              <w:t>Polityki Ekonomicznej i Bankowości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6406D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Wiesław Macierzyński prof. UTH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6406D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Wiesław Macierzyński prof. UTH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612866" w:rsidP="004A5FBA">
            <w:pPr>
              <w:rPr>
                <w:sz w:val="20"/>
                <w:szCs w:val="20"/>
              </w:rPr>
            </w:pPr>
            <w:hyperlink r:id="rId8" w:history="1">
              <w:r w:rsidR="009235F1" w:rsidRPr="00905F0F">
                <w:rPr>
                  <w:rStyle w:val="Hipercze"/>
                  <w:sz w:val="20"/>
                  <w:szCs w:val="20"/>
                  <w:lang w:val="en-US"/>
                </w:rPr>
                <w:t>www.wfp.uniwersytetradom.pl</w:t>
              </w:r>
            </w:hyperlink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612866" w:rsidP="004A5FBA">
            <w:pPr>
              <w:rPr>
                <w:sz w:val="20"/>
                <w:szCs w:val="20"/>
              </w:rPr>
            </w:pPr>
            <w:hyperlink r:id="rId9" w:history="1">
              <w:r w:rsidR="0036406D" w:rsidRPr="004710FF">
                <w:rPr>
                  <w:rStyle w:val="Hipercze"/>
                  <w:sz w:val="20"/>
                  <w:szCs w:val="20"/>
                  <w:lang w:val="de-DE"/>
                </w:rPr>
                <w:t>w. macierzynski@uthrad.pl</w:t>
              </w:r>
            </w:hyperlink>
            <w:r w:rsidR="0036406D" w:rsidRPr="00794303">
              <w:rPr>
                <w:sz w:val="20"/>
                <w:szCs w:val="20"/>
                <w:lang w:val="de-DE"/>
              </w:rPr>
              <w:t xml:space="preserve"> </w:t>
            </w:r>
            <w:r w:rsidR="00CD6AC7">
              <w:rPr>
                <w:sz w:val="20"/>
                <w:szCs w:val="20"/>
                <w:lang w:val="de-DE"/>
              </w:rPr>
              <w:t>, 793 97 14 47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2A1BFA">
        <w:trPr>
          <w:trHeight w:val="1120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94303" w:rsidRDefault="009235F1" w:rsidP="0036406D">
            <w:pPr>
              <w:tabs>
                <w:tab w:val="left" w:pos="4073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Celem warsztatów</w:t>
            </w:r>
            <w:r w:rsidR="0036406D" w:rsidRPr="000C5FC2">
              <w:rPr>
                <w:sz w:val="20"/>
                <w:szCs w:val="20"/>
              </w:rPr>
              <w:t xml:space="preserve"> jest przekazanie studentom </w:t>
            </w:r>
            <w:r>
              <w:rPr>
                <w:sz w:val="20"/>
                <w:szCs w:val="20"/>
              </w:rPr>
              <w:t>wiedzy</w:t>
            </w:r>
            <w:r w:rsidR="002202FF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 xml:space="preserve"> umiejętności</w:t>
            </w:r>
            <w:r w:rsidR="0036406D" w:rsidRPr="000C5FC2">
              <w:rPr>
                <w:sz w:val="20"/>
                <w:szCs w:val="20"/>
              </w:rPr>
              <w:t xml:space="preserve"> z zakresu kluczowych pojęć, procesów i funkcji</w:t>
            </w:r>
            <w:r>
              <w:rPr>
                <w:sz w:val="20"/>
                <w:szCs w:val="20"/>
              </w:rPr>
              <w:t xml:space="preserve"> instytucji finansowych  i giełdowych</w:t>
            </w:r>
            <w:r w:rsidR="002202FF">
              <w:rPr>
                <w:sz w:val="20"/>
                <w:szCs w:val="20"/>
              </w:rPr>
              <w:t xml:space="preserve"> na </w:t>
            </w:r>
            <w:r w:rsidR="0036406D" w:rsidRPr="000C5FC2">
              <w:rPr>
                <w:sz w:val="20"/>
                <w:szCs w:val="20"/>
              </w:rPr>
              <w:t>poziomie podst</w:t>
            </w:r>
            <w:r w:rsidR="00344778">
              <w:rPr>
                <w:sz w:val="20"/>
                <w:szCs w:val="20"/>
              </w:rPr>
              <w:t xml:space="preserve">awowym ze wskazaniem powiązań  </w:t>
            </w:r>
            <w:r w:rsidR="002202FF">
              <w:rPr>
                <w:sz w:val="20"/>
                <w:szCs w:val="20"/>
              </w:rPr>
              <w:t xml:space="preserve"> teorii z pr</w:t>
            </w:r>
            <w:r w:rsidR="0036406D" w:rsidRPr="000C5FC2">
              <w:rPr>
                <w:sz w:val="20"/>
                <w:szCs w:val="20"/>
              </w:rPr>
              <w:t>aktyką</w:t>
            </w:r>
            <w:r w:rsidR="002202FF">
              <w:rPr>
                <w:sz w:val="20"/>
                <w:szCs w:val="20"/>
              </w:rPr>
              <w:t xml:space="preserve"> dziennikarską   </w:t>
            </w: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406D" w:rsidRDefault="002202FF" w:rsidP="0036406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warsztatów</w:t>
            </w:r>
          </w:p>
          <w:p w:rsidR="0036406D" w:rsidRPr="002202FF" w:rsidRDefault="002202FF" w:rsidP="002202FF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sz w:val="20"/>
                <w:szCs w:val="20"/>
              </w:rPr>
            </w:pPr>
            <w:r w:rsidRPr="002202FF">
              <w:rPr>
                <w:rFonts w:eastAsia="TimesNewRoman"/>
                <w:sz w:val="20"/>
                <w:szCs w:val="20"/>
              </w:rPr>
              <w:t>Pojęcie i pojęcie instytucji finansowych i giełdowych</w:t>
            </w:r>
            <w:r w:rsidR="0036406D" w:rsidRPr="002202FF">
              <w:rPr>
                <w:rFonts w:eastAsia="TimesNewRoman"/>
                <w:sz w:val="20"/>
                <w:szCs w:val="20"/>
              </w:rPr>
              <w:t xml:space="preserve"> [</w:t>
            </w:r>
            <w:r w:rsidRPr="002202FF">
              <w:rPr>
                <w:rFonts w:eastAsia="TimesNewRoman"/>
                <w:sz w:val="20"/>
                <w:szCs w:val="20"/>
              </w:rPr>
              <w:t xml:space="preserve"> 4</w:t>
            </w:r>
            <w:r w:rsidR="0036406D" w:rsidRPr="002202FF">
              <w:rPr>
                <w:rFonts w:eastAsia="TimesNewRoman"/>
                <w:sz w:val="20"/>
                <w:szCs w:val="20"/>
              </w:rPr>
              <w:t>h]</w:t>
            </w:r>
          </w:p>
          <w:p w:rsidR="002202FF" w:rsidRDefault="002202FF" w:rsidP="002202FF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Public relations instytucji finansowych, Inwestor  relations [2</w:t>
            </w:r>
            <w:r w:rsidR="00344778">
              <w:rPr>
                <w:rFonts w:eastAsia="TimesNewRoman"/>
                <w:sz w:val="20"/>
                <w:szCs w:val="20"/>
              </w:rPr>
              <w:t>h</w:t>
            </w:r>
            <w:r>
              <w:rPr>
                <w:rFonts w:eastAsia="TimesNewRoman"/>
                <w:sz w:val="20"/>
                <w:szCs w:val="20"/>
              </w:rPr>
              <w:t>]</w:t>
            </w:r>
          </w:p>
          <w:p w:rsidR="002202FF" w:rsidRDefault="002202FF" w:rsidP="002202FF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Zakres i odbiorcy działań public relations finansowego. [2</w:t>
            </w:r>
            <w:r w:rsidR="00344778">
              <w:rPr>
                <w:rFonts w:eastAsia="TimesNewRoman"/>
                <w:sz w:val="20"/>
                <w:szCs w:val="20"/>
              </w:rPr>
              <w:t>h</w:t>
            </w:r>
            <w:r>
              <w:rPr>
                <w:rFonts w:eastAsia="TimesNewRoman"/>
                <w:sz w:val="20"/>
                <w:szCs w:val="20"/>
              </w:rPr>
              <w:t>]</w:t>
            </w:r>
          </w:p>
          <w:p w:rsidR="002202FF" w:rsidRPr="0090722D" w:rsidRDefault="002202FF" w:rsidP="002202FF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i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Studium przypadku. Ocena i analiza raportów </w:t>
            </w:r>
            <w:r w:rsidR="0090722D" w:rsidRPr="0090722D">
              <w:rPr>
                <w:rFonts w:eastAsia="TimesNewRoman"/>
                <w:i/>
                <w:sz w:val="20"/>
                <w:szCs w:val="20"/>
              </w:rPr>
              <w:t xml:space="preserve"> Banki – zaufanie i komunikacja z klientami</w:t>
            </w:r>
            <w:r w:rsidR="0090722D">
              <w:rPr>
                <w:rFonts w:eastAsia="TimesNewRoman"/>
                <w:i/>
                <w:sz w:val="20"/>
                <w:szCs w:val="20"/>
              </w:rPr>
              <w:t xml:space="preserve"> </w:t>
            </w:r>
            <w:r w:rsidR="0090722D" w:rsidRPr="0090722D">
              <w:rPr>
                <w:rFonts w:eastAsia="TimesNewRoman"/>
                <w:sz w:val="20"/>
                <w:szCs w:val="20"/>
              </w:rPr>
              <w:t>[4</w:t>
            </w:r>
            <w:r w:rsidR="00344778">
              <w:rPr>
                <w:rFonts w:eastAsia="TimesNewRoman"/>
                <w:sz w:val="20"/>
                <w:szCs w:val="20"/>
              </w:rPr>
              <w:t>h</w:t>
            </w:r>
            <w:r w:rsidR="0090722D" w:rsidRPr="0090722D">
              <w:rPr>
                <w:rFonts w:eastAsia="TimesNewRoman"/>
                <w:sz w:val="20"/>
                <w:szCs w:val="20"/>
              </w:rPr>
              <w:t>]</w:t>
            </w:r>
          </w:p>
          <w:p w:rsidR="00E04BAF" w:rsidRPr="00E04BAF" w:rsidRDefault="0090722D" w:rsidP="00E04BAF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i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Studium przypadku.</w:t>
            </w:r>
            <w:r w:rsidRPr="0090722D">
              <w:rPr>
                <w:rFonts w:eastAsia="TimesNewRoman"/>
                <w:i/>
                <w:sz w:val="20"/>
                <w:szCs w:val="20"/>
              </w:rPr>
              <w:t xml:space="preserve"> Iwestor  relations w strategii spółki giełdowej</w:t>
            </w:r>
            <w:r>
              <w:rPr>
                <w:rFonts w:eastAsia="TimesNewRoman"/>
                <w:i/>
                <w:sz w:val="20"/>
                <w:szCs w:val="20"/>
              </w:rPr>
              <w:t>. Analiza i ocena Ustawy papierach wartościowych i Ustawy o obrocie papierami wartościowymi.</w:t>
            </w:r>
            <w:r w:rsidRPr="0090722D">
              <w:rPr>
                <w:rFonts w:eastAsia="TimesNewRoman"/>
                <w:sz w:val="20"/>
                <w:szCs w:val="20"/>
              </w:rPr>
              <w:t>[3</w:t>
            </w:r>
            <w:r w:rsidR="00344778">
              <w:rPr>
                <w:rFonts w:eastAsia="TimesNewRoman"/>
                <w:sz w:val="20"/>
                <w:szCs w:val="20"/>
              </w:rPr>
              <w:t>h</w:t>
            </w:r>
            <w:r w:rsidRPr="0090722D">
              <w:rPr>
                <w:rFonts w:eastAsia="TimesNewRoman"/>
                <w:sz w:val="20"/>
                <w:szCs w:val="20"/>
              </w:rPr>
              <w:t>]</w:t>
            </w:r>
          </w:p>
          <w:p w:rsidR="00E04BAF" w:rsidRPr="00E04BAF" w:rsidRDefault="00E04BAF" w:rsidP="00E04BAF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i/>
                <w:sz w:val="20"/>
                <w:szCs w:val="20"/>
              </w:rPr>
            </w:pPr>
            <w:r w:rsidRPr="00E04BAF">
              <w:rPr>
                <w:rFonts w:eastAsia="TimesNewRoman"/>
                <w:sz w:val="20"/>
                <w:szCs w:val="20"/>
              </w:rPr>
              <w:t xml:space="preserve"> Sponsoring i lobbing  w public relations instytucji finansowych i gi</w:t>
            </w:r>
            <w:r>
              <w:rPr>
                <w:rFonts w:eastAsia="TimesNewRoman"/>
                <w:sz w:val="20"/>
                <w:szCs w:val="20"/>
              </w:rPr>
              <w:t>ełdowych. Analiza polskiego prawodawstwa gospodarczego.</w:t>
            </w:r>
            <w:r w:rsidR="00BA0981">
              <w:rPr>
                <w:rFonts w:eastAsia="TimesNewRoman"/>
                <w:sz w:val="20"/>
                <w:szCs w:val="20"/>
              </w:rPr>
              <w:t>[2</w:t>
            </w:r>
            <w:r w:rsidR="00344778">
              <w:rPr>
                <w:rFonts w:eastAsia="TimesNewRoman"/>
                <w:sz w:val="20"/>
                <w:szCs w:val="20"/>
              </w:rPr>
              <w:t>h</w:t>
            </w:r>
            <w:r w:rsidR="00BA0981">
              <w:rPr>
                <w:rFonts w:eastAsia="TimesNewRoman"/>
                <w:sz w:val="20"/>
                <w:szCs w:val="20"/>
              </w:rPr>
              <w:t>]</w:t>
            </w:r>
          </w:p>
          <w:p w:rsidR="00BA0981" w:rsidRPr="00BA0981" w:rsidRDefault="00BA0981" w:rsidP="00E04BAF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i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 Uczestnictwo studentów  w  konferencjach </w:t>
            </w:r>
            <w:r w:rsidR="00E04BAF">
              <w:rPr>
                <w:rFonts w:eastAsia="TimesNewRoman"/>
                <w:sz w:val="20"/>
                <w:szCs w:val="20"/>
              </w:rPr>
              <w:t xml:space="preserve"> prasow</w:t>
            </w:r>
            <w:r>
              <w:rPr>
                <w:rFonts w:eastAsia="TimesNewRoman"/>
                <w:sz w:val="20"/>
                <w:szCs w:val="20"/>
              </w:rPr>
              <w:t>ych i różnego rodzaju seminariach</w:t>
            </w:r>
            <w:r w:rsidR="00E04BAF">
              <w:rPr>
                <w:rFonts w:eastAsia="TimesNewRoman"/>
                <w:sz w:val="20"/>
                <w:szCs w:val="20"/>
              </w:rPr>
              <w:t xml:space="preserve"> organizowanych przez instytucje giełdowe</w:t>
            </w:r>
            <w:r>
              <w:rPr>
                <w:rFonts w:eastAsia="TimesNewRoman"/>
                <w:sz w:val="20"/>
                <w:szCs w:val="20"/>
              </w:rPr>
              <w:t xml:space="preserve"> i Związek Banków Polskich.[4</w:t>
            </w:r>
            <w:r w:rsidR="00344778">
              <w:rPr>
                <w:rFonts w:eastAsia="TimesNewRoman"/>
                <w:sz w:val="20"/>
                <w:szCs w:val="20"/>
              </w:rPr>
              <w:t>h</w:t>
            </w:r>
            <w:r>
              <w:rPr>
                <w:rFonts w:eastAsia="TimesNewRoman"/>
                <w:sz w:val="20"/>
                <w:szCs w:val="20"/>
              </w:rPr>
              <w:t>]</w:t>
            </w:r>
          </w:p>
          <w:p w:rsidR="00BA0981" w:rsidRPr="00BA0981" w:rsidRDefault="00BA0981" w:rsidP="00E04BAF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i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Analiza Materiałów pokonferencyjnych</w:t>
            </w:r>
            <w:r w:rsidRPr="00BA0981">
              <w:rPr>
                <w:rFonts w:eastAsia="TimesNewRoman"/>
                <w:i/>
                <w:sz w:val="20"/>
                <w:szCs w:val="20"/>
              </w:rPr>
              <w:t xml:space="preserve"> Relacje inwestorskie – obowiązek czy przywilej spółek giełdowych</w:t>
            </w:r>
            <w:r>
              <w:rPr>
                <w:rFonts w:eastAsia="TimesNewRoman"/>
                <w:sz w:val="20"/>
                <w:szCs w:val="20"/>
              </w:rPr>
              <w:t>. GPW, Warszawa 2019/2020 [2</w:t>
            </w:r>
            <w:r w:rsidR="00344778">
              <w:rPr>
                <w:rFonts w:eastAsia="TimesNewRoman"/>
                <w:sz w:val="20"/>
                <w:szCs w:val="20"/>
              </w:rPr>
              <w:t>h</w:t>
            </w:r>
            <w:r>
              <w:rPr>
                <w:rFonts w:eastAsia="TimesNewRoman"/>
                <w:sz w:val="20"/>
                <w:szCs w:val="20"/>
              </w:rPr>
              <w:t>]</w:t>
            </w:r>
          </w:p>
          <w:p w:rsidR="0090722D" w:rsidRPr="00BA0981" w:rsidRDefault="00BA0981" w:rsidP="00E04BAF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i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Narzędzia inwestor relations i ich wykorzystanie w kształtowaniu wizerunku spółki giełdowej. [4</w:t>
            </w:r>
            <w:r w:rsidR="00344778">
              <w:rPr>
                <w:rFonts w:eastAsia="TimesNewRoman"/>
                <w:sz w:val="20"/>
                <w:szCs w:val="20"/>
              </w:rPr>
              <w:t>h</w:t>
            </w:r>
            <w:r>
              <w:rPr>
                <w:rFonts w:eastAsia="TimesNewRoman"/>
                <w:sz w:val="20"/>
                <w:szCs w:val="20"/>
              </w:rPr>
              <w:t xml:space="preserve">] </w:t>
            </w:r>
          </w:p>
          <w:p w:rsidR="0036406D" w:rsidRDefault="00767147" w:rsidP="0036406D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sz w:val="20"/>
                <w:szCs w:val="20"/>
              </w:rPr>
            </w:pPr>
            <w:r w:rsidRPr="00512F24">
              <w:rPr>
                <w:rFonts w:eastAsia="TimesNewRoman"/>
                <w:sz w:val="20"/>
                <w:szCs w:val="20"/>
              </w:rPr>
              <w:t>Wykorzystanie</w:t>
            </w:r>
            <w:r w:rsidR="00512F24" w:rsidRPr="00512F24">
              <w:rPr>
                <w:rFonts w:eastAsia="TimesNewRoman"/>
                <w:sz w:val="20"/>
                <w:szCs w:val="20"/>
              </w:rPr>
              <w:t xml:space="preserve"> inwestor relations w pr</w:t>
            </w:r>
            <w:r w:rsidR="00512F24">
              <w:rPr>
                <w:rFonts w:eastAsia="TimesNewRoman"/>
                <w:sz w:val="20"/>
                <w:szCs w:val="20"/>
              </w:rPr>
              <w:t>ocesie upubliczniania spółki [2</w:t>
            </w:r>
            <w:r w:rsidR="00344778">
              <w:rPr>
                <w:rFonts w:eastAsia="TimesNewRoman"/>
                <w:sz w:val="20"/>
                <w:szCs w:val="20"/>
              </w:rPr>
              <w:t>h</w:t>
            </w:r>
            <w:r w:rsidR="00512F24">
              <w:rPr>
                <w:rFonts w:eastAsia="TimesNewRoman"/>
                <w:sz w:val="20"/>
                <w:szCs w:val="20"/>
              </w:rPr>
              <w:t>]</w:t>
            </w:r>
          </w:p>
          <w:p w:rsidR="00512F24" w:rsidRPr="00512F24" w:rsidRDefault="00512F24" w:rsidP="0036406D">
            <w:pPr>
              <w:pStyle w:val="Akapitzlist"/>
              <w:numPr>
                <w:ilvl w:val="0"/>
                <w:numId w:val="21"/>
              </w:numPr>
              <w:tabs>
                <w:tab w:val="left" w:pos="4073"/>
              </w:tabs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Studium przypadku. [1</w:t>
            </w:r>
            <w:r w:rsidR="00344778">
              <w:rPr>
                <w:rFonts w:eastAsia="TimesNewRoman"/>
                <w:sz w:val="20"/>
                <w:szCs w:val="20"/>
              </w:rPr>
              <w:t>h</w:t>
            </w:r>
            <w:r>
              <w:rPr>
                <w:rFonts w:eastAsia="TimesNewRoman"/>
                <w:sz w:val="20"/>
                <w:szCs w:val="20"/>
              </w:rPr>
              <w:t>]</w:t>
            </w:r>
          </w:p>
          <w:p w:rsidR="004A5FBA" w:rsidRPr="0036406D" w:rsidRDefault="004A5FBA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2A1BFA">
        <w:trPr>
          <w:trHeight w:val="213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36406D" w:rsidRDefault="0036406D" w:rsidP="00344778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36406D">
              <w:rPr>
                <w:sz w:val="20"/>
                <w:szCs w:val="20"/>
              </w:rPr>
              <w:t xml:space="preserve">Metoda </w:t>
            </w:r>
            <w:r w:rsidR="00344778">
              <w:rPr>
                <w:sz w:val="20"/>
                <w:szCs w:val="20"/>
              </w:rPr>
              <w:t>warsztatowa</w:t>
            </w:r>
            <w:r w:rsidRPr="0036406D">
              <w:rPr>
                <w:sz w:val="20"/>
                <w:szCs w:val="20"/>
              </w:rPr>
              <w:t xml:space="preserve"> oparta na wyko</w:t>
            </w:r>
            <w:r w:rsidR="00344778">
              <w:rPr>
                <w:sz w:val="20"/>
                <w:szCs w:val="20"/>
              </w:rPr>
              <w:t>rzystaniu różnych źródeł wiedzy.</w:t>
            </w:r>
            <w:r w:rsidRPr="0036406D">
              <w:rPr>
                <w:sz w:val="20"/>
                <w:szCs w:val="20"/>
              </w:rPr>
              <w:t xml:space="preserve"> Studium przypadku</w:t>
            </w:r>
            <w:r>
              <w:rPr>
                <w:sz w:val="20"/>
                <w:szCs w:val="20"/>
              </w:rPr>
              <w:t>, prezentacja multimedialna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36406D" w:rsidRPr="0009241D" w:rsidRDefault="00344778" w:rsidP="0036406D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Warsztaty</w:t>
            </w:r>
          </w:p>
          <w:p w:rsidR="0036406D" w:rsidRDefault="0036406D" w:rsidP="0036406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50 % oceny.</w:t>
            </w:r>
          </w:p>
          <w:p w:rsidR="0036406D" w:rsidRDefault="0036406D" w:rsidP="0036406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36406D" w:rsidRDefault="0036406D" w:rsidP="0036406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36406D" w:rsidRPr="00542331" w:rsidRDefault="0036406D" w:rsidP="0036406D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aktywność na 6 i więcej zajęciach,</w:t>
            </w:r>
          </w:p>
          <w:p w:rsidR="0036406D" w:rsidRPr="00542331" w:rsidRDefault="0036406D" w:rsidP="0036406D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aktywność na 4-5 zajęciach,</w:t>
            </w:r>
          </w:p>
          <w:p w:rsidR="005C100B" w:rsidRPr="002A1BFA" w:rsidRDefault="0036406D" w:rsidP="0036406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3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6B77BE">
        <w:trPr>
          <w:trHeight w:val="591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44778" w:rsidRDefault="00344778" w:rsidP="00992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główne zasady ekonomii, rozumie znaczenie prawa w życiu społecznym.</w:t>
            </w:r>
          </w:p>
          <w:p w:rsidR="00467AA4" w:rsidRPr="00B74B80" w:rsidRDefault="00344778" w:rsidP="00992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wiedzę z dziedziny nowych technologii, dotyczącą studiowanego obszaru, wie jak można wykorzystać komputer, Internet, media cyfrowe i mobilne w pracy dziennikarskiej.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69151A" w:rsidRDefault="00D96521" w:rsidP="00691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="0069151A">
              <w:rPr>
                <w:sz w:val="20"/>
                <w:szCs w:val="20"/>
              </w:rPr>
              <w:t>WG0</w:t>
            </w:r>
            <w:r w:rsidR="00976D2B">
              <w:rPr>
                <w:sz w:val="20"/>
                <w:szCs w:val="20"/>
              </w:rPr>
              <w:t>4</w:t>
            </w:r>
          </w:p>
          <w:p w:rsidR="00467AA4" w:rsidRPr="0083122B" w:rsidRDefault="00976D2B" w:rsidP="0069151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K_WG08</w:t>
            </w:r>
            <w:r w:rsidR="0069151A" w:rsidRPr="008312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D96521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</w:tr>
      <w:tr w:rsidR="00467AA4" w:rsidRPr="005C100B" w:rsidTr="006B77BE">
        <w:trPr>
          <w:trHeight w:val="870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34477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Warsztaty</w:t>
            </w:r>
          </w:p>
        </w:tc>
        <w:tc>
          <w:tcPr>
            <w:tcW w:w="495" w:type="pct"/>
            <w:shd w:val="clear" w:color="auto" w:fill="auto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6B77BE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="00467AA4" w:rsidRPr="00B74B80">
              <w:rPr>
                <w:sz w:val="20"/>
                <w:szCs w:val="20"/>
              </w:rPr>
              <w:t xml:space="preserve">prezentacji multimedialnej </w:t>
            </w: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 w:rsidR="006B77BE"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976D2B" w:rsidP="002A0CD2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działalność mediów, zwłaszcza w wymiarze społecznym, politycznym, ekonomicznym i prawnym.</w:t>
            </w:r>
          </w:p>
          <w:p w:rsidR="00976D2B" w:rsidRPr="00DA6338" w:rsidRDefault="00976D2B" w:rsidP="002A0CD2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odczytywać, interpretować i tworzyć przekazy medialne różnego typu i w różnych rodzajach mediów.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D96521" w:rsidRDefault="00D96521" w:rsidP="00D96521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</w:t>
            </w:r>
            <w:r w:rsidR="00976D2B">
              <w:rPr>
                <w:sz w:val="20"/>
                <w:szCs w:val="20"/>
              </w:rPr>
              <w:t>7</w:t>
            </w:r>
          </w:p>
          <w:p w:rsidR="00D96521" w:rsidRPr="00B74B80" w:rsidRDefault="00D96521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:rsidR="006B77BE" w:rsidRPr="00DA6338" w:rsidRDefault="006B77BE" w:rsidP="00467AA4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34477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Warsztaty</w:t>
            </w:r>
          </w:p>
        </w:tc>
        <w:tc>
          <w:tcPr>
            <w:tcW w:w="495" w:type="pct"/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96521" w:rsidRDefault="00976D2B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Wykorzystuje swoją wiedzę dziennikarską i umiejętności komunikacyjno-medialne w działalności na rzecz rozwoju środowiska społecznego zgodnie z interesem publicznym.</w:t>
            </w:r>
          </w:p>
          <w:p w:rsidR="00976D2B" w:rsidRDefault="00976D2B" w:rsidP="00D96521">
            <w:pPr>
              <w:rPr>
                <w:sz w:val="20"/>
                <w:szCs w:val="20"/>
              </w:rPr>
            </w:pPr>
          </w:p>
          <w:p w:rsidR="002A0CD2" w:rsidRPr="007B15A3" w:rsidRDefault="002A0CD2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przygotowany do samodzielnej pracy; powierzone zadania wykonuje staranne i terminowo</w:t>
            </w:r>
          </w:p>
          <w:p w:rsidR="006B77BE" w:rsidRPr="00467AA4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lastRenderedPageBreak/>
              <w:t>K_K</w:t>
            </w:r>
            <w:r>
              <w:rPr>
                <w:sz w:val="20"/>
                <w:szCs w:val="20"/>
              </w:rPr>
              <w:t>K</w:t>
            </w:r>
            <w:r w:rsidR="00976D2B">
              <w:rPr>
                <w:sz w:val="20"/>
                <w:szCs w:val="20"/>
              </w:rPr>
              <w:t>03</w:t>
            </w:r>
          </w:p>
          <w:p w:rsidR="002A0CD2" w:rsidRDefault="002A0CD2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K_KR07</w:t>
            </w:r>
          </w:p>
          <w:p w:rsidR="006B77BE" w:rsidRPr="0083122B" w:rsidRDefault="006B77BE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B74B80" w:rsidRDefault="0034477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Warsztaty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6AC7" w:rsidRDefault="00CD6AC7" w:rsidP="00CD6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CD6AC7" w:rsidP="00CD6AC7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844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D96521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D96521" w:rsidRDefault="00976D2B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K_WG04++</w:t>
            </w:r>
            <w:r w:rsidR="00D96521">
              <w:rPr>
                <w:sz w:val="20"/>
                <w:szCs w:val="20"/>
              </w:rPr>
              <w:t>, K_W</w:t>
            </w:r>
            <w:r>
              <w:rPr>
                <w:sz w:val="20"/>
                <w:szCs w:val="20"/>
              </w:rPr>
              <w:t>G08</w:t>
            </w:r>
            <w:r w:rsidR="0069151A">
              <w:rPr>
                <w:sz w:val="20"/>
                <w:szCs w:val="20"/>
              </w:rPr>
              <w:t>++</w:t>
            </w:r>
          </w:p>
          <w:p w:rsidR="00D96521" w:rsidRDefault="00D96521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="00976D2B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+++, K_UK09++</w:t>
            </w:r>
          </w:p>
          <w:p w:rsidR="0069151A" w:rsidRDefault="00D96521" w:rsidP="00691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bookmarkStart w:id="0" w:name="_GoBack"/>
            <w:bookmarkEnd w:id="0"/>
            <w:r w:rsidRPr="00B74B80">
              <w:rPr>
                <w:sz w:val="20"/>
                <w:szCs w:val="20"/>
              </w:rPr>
              <w:t>K</w:t>
            </w:r>
            <w:r w:rsidR="00976D2B">
              <w:rPr>
                <w:sz w:val="20"/>
                <w:szCs w:val="20"/>
              </w:rPr>
              <w:t>_KK03</w:t>
            </w:r>
            <w:r>
              <w:rPr>
                <w:sz w:val="20"/>
                <w:szCs w:val="20"/>
              </w:rPr>
              <w:t xml:space="preserve"> +</w:t>
            </w:r>
            <w:r w:rsidR="00976D2B">
              <w:rPr>
                <w:sz w:val="20"/>
                <w:szCs w:val="20"/>
              </w:rPr>
              <w:t>,</w:t>
            </w:r>
            <w:r w:rsidR="0069151A">
              <w:rPr>
                <w:sz w:val="20"/>
                <w:szCs w:val="20"/>
              </w:rPr>
              <w:t xml:space="preserve"> K_KR07</w:t>
            </w:r>
            <w:r w:rsidR="00976D2B">
              <w:rPr>
                <w:sz w:val="20"/>
                <w:szCs w:val="20"/>
              </w:rPr>
              <w:t>++</w:t>
            </w:r>
          </w:p>
          <w:p w:rsidR="00D96521" w:rsidRPr="00B74B80" w:rsidRDefault="00D96521" w:rsidP="00D96521">
            <w:pPr>
              <w:rPr>
                <w:sz w:val="20"/>
                <w:szCs w:val="20"/>
              </w:rPr>
            </w:pPr>
          </w:p>
          <w:p w:rsidR="005C100B" w:rsidRPr="00467AA4" w:rsidRDefault="005C100B" w:rsidP="00483B3F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521" w:rsidRDefault="00D96521" w:rsidP="00D965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podstawowa</w:t>
            </w:r>
          </w:p>
          <w:p w:rsidR="00D96521" w:rsidRDefault="00976D2B" w:rsidP="00D96521">
            <w:pPr>
              <w:jc w:val="both"/>
              <w:rPr>
                <w:sz w:val="18"/>
                <w:szCs w:val="18"/>
              </w:rPr>
            </w:pPr>
            <w:r w:rsidRPr="00FB1483">
              <w:rPr>
                <w:sz w:val="18"/>
                <w:szCs w:val="18"/>
              </w:rPr>
              <w:t xml:space="preserve">1. </w:t>
            </w:r>
            <w:r w:rsidR="00FB1483">
              <w:rPr>
                <w:sz w:val="18"/>
                <w:szCs w:val="18"/>
              </w:rPr>
              <w:t xml:space="preserve"> </w:t>
            </w:r>
            <w:r w:rsidRPr="00FB1483">
              <w:rPr>
                <w:sz w:val="18"/>
                <w:szCs w:val="18"/>
              </w:rPr>
              <w:t>M. Macierzyński, W. Macierzyński, Public relations instytucji finansowych i giełdowych</w:t>
            </w:r>
            <w:r w:rsidR="00FB1483" w:rsidRPr="00FB1483">
              <w:rPr>
                <w:sz w:val="18"/>
                <w:szCs w:val="18"/>
              </w:rPr>
              <w:t>, w: J. Olędzki (red), Public relations, PWN, Warszawa 2005</w:t>
            </w:r>
          </w:p>
          <w:p w:rsidR="00FB1483" w:rsidRDefault="00FB1483" w:rsidP="00D965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 T. Żyminkowski, Kształtowanie wizerunku banku, Wyd. AE w Poznaniu, Poznań 2003</w:t>
            </w:r>
          </w:p>
          <w:p w:rsidR="00FB1483" w:rsidRPr="00FB1483" w:rsidRDefault="00FB1483" w:rsidP="00D965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220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F. Arfin, Public relations finansów, Dom W</w:t>
            </w:r>
            <w:r w:rsidRPr="00FB1483">
              <w:rPr>
                <w:sz w:val="16"/>
                <w:szCs w:val="18"/>
              </w:rPr>
              <w:t>ydawniczy</w:t>
            </w:r>
            <w:r>
              <w:rPr>
                <w:sz w:val="18"/>
                <w:szCs w:val="18"/>
              </w:rPr>
              <w:t xml:space="preserve"> ABC, Warszawa 1998</w:t>
            </w:r>
          </w:p>
          <w:p w:rsidR="00D96521" w:rsidRDefault="00D96521" w:rsidP="00D965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uzupełniająca</w:t>
            </w:r>
          </w:p>
          <w:p w:rsidR="00D96521" w:rsidRPr="00FB1483" w:rsidRDefault="00122087" w:rsidP="001220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D96521" w:rsidRPr="00FB1483">
              <w:rPr>
                <w:sz w:val="18"/>
                <w:szCs w:val="18"/>
              </w:rPr>
              <w:t>Czubała A., Jonas A., Smoleń T., Wiktor J.,</w:t>
            </w:r>
            <w:r w:rsidR="00D96521" w:rsidRPr="00FB1483">
              <w:rPr>
                <w:i/>
                <w:sz w:val="18"/>
                <w:szCs w:val="18"/>
              </w:rPr>
              <w:t xml:space="preserve"> Marketing usług</w:t>
            </w:r>
            <w:r w:rsidR="00D96521" w:rsidRPr="00FB1483">
              <w:rPr>
                <w:sz w:val="18"/>
                <w:szCs w:val="18"/>
              </w:rPr>
              <w:t>, Wolters Kluwer – Oficyna Ekonomiczna, Kraków 2006.</w:t>
            </w:r>
          </w:p>
          <w:p w:rsidR="00D96521" w:rsidRPr="00FB1483" w:rsidRDefault="00122087" w:rsidP="00122087">
            <w:pPr>
              <w:pStyle w:val="podtytu"/>
              <w:tabs>
                <w:tab w:val="left" w:pos="8382"/>
              </w:tabs>
              <w:spacing w:before="0" w:after="0"/>
              <w:ind w:firstLine="0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color w:val="000000"/>
                <w:spacing w:val="-10"/>
                <w:sz w:val="18"/>
                <w:szCs w:val="18"/>
              </w:rPr>
              <w:t xml:space="preserve">2. . </w:t>
            </w:r>
            <w:r w:rsidR="00D96521" w:rsidRPr="00FB1483">
              <w:rPr>
                <w:b w:val="0"/>
                <w:bCs/>
                <w:color w:val="000000"/>
                <w:spacing w:val="-10"/>
                <w:sz w:val="18"/>
                <w:szCs w:val="18"/>
              </w:rPr>
              <w:t>Nowacka A., Nowacki R.</w:t>
            </w:r>
            <w:r w:rsidR="00D96521" w:rsidRPr="00FB1483">
              <w:rPr>
                <w:b w:val="0"/>
                <w:bCs/>
                <w:i/>
                <w:color w:val="000000"/>
                <w:spacing w:val="-10"/>
                <w:sz w:val="18"/>
                <w:szCs w:val="18"/>
              </w:rPr>
              <w:t>, Podstawy marketing</w:t>
            </w:r>
            <w:r w:rsidR="00D96521" w:rsidRPr="00FB1483">
              <w:rPr>
                <w:b w:val="0"/>
                <w:bCs/>
                <w:color w:val="000000"/>
                <w:spacing w:val="-10"/>
                <w:sz w:val="18"/>
                <w:szCs w:val="18"/>
              </w:rPr>
              <w:t>u, Difin SA, Warszawa 2009</w:t>
            </w:r>
          </w:p>
          <w:p w:rsidR="0099222A" w:rsidRPr="00FB1483" w:rsidRDefault="00122087" w:rsidP="00122087">
            <w:pPr>
              <w:pStyle w:val="podtytu"/>
              <w:tabs>
                <w:tab w:val="left" w:pos="8382"/>
              </w:tabs>
              <w:spacing w:before="0" w:after="0"/>
              <w:ind w:firstLine="0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color w:val="000000"/>
                <w:spacing w:val="-10"/>
                <w:sz w:val="18"/>
                <w:szCs w:val="18"/>
              </w:rPr>
              <w:t xml:space="preserve">3.  </w:t>
            </w:r>
            <w:r w:rsidR="0099222A" w:rsidRPr="00FB1483">
              <w:rPr>
                <w:b w:val="0"/>
                <w:bCs/>
                <w:color w:val="000000"/>
                <w:spacing w:val="-10"/>
                <w:sz w:val="18"/>
                <w:szCs w:val="18"/>
              </w:rPr>
              <w:t xml:space="preserve">Macierzyński W., </w:t>
            </w:r>
            <w:r w:rsidR="0099222A" w:rsidRPr="00FB1483">
              <w:rPr>
                <w:b w:val="0"/>
                <w:bCs/>
                <w:i/>
                <w:color w:val="000000"/>
                <w:spacing w:val="-10"/>
                <w:sz w:val="18"/>
                <w:szCs w:val="18"/>
              </w:rPr>
              <w:t>Komunikacja w sytuacji kryzysowej a  współpraca z mediam</w:t>
            </w:r>
            <w:r w:rsidR="0099222A" w:rsidRPr="00FB1483">
              <w:rPr>
                <w:b w:val="0"/>
                <w:bCs/>
                <w:color w:val="000000"/>
                <w:spacing w:val="-10"/>
                <w:sz w:val="18"/>
                <w:szCs w:val="18"/>
              </w:rPr>
              <w:t>i</w:t>
            </w:r>
            <w:r w:rsidR="00FB1483">
              <w:rPr>
                <w:b w:val="0"/>
                <w:bCs/>
                <w:color w:val="000000"/>
                <w:spacing w:val="-10"/>
                <w:sz w:val="18"/>
                <w:szCs w:val="18"/>
              </w:rPr>
              <w:t>, Zeszyty N</w:t>
            </w:r>
            <w:r w:rsidR="00B5094C" w:rsidRPr="00FB1483">
              <w:rPr>
                <w:b w:val="0"/>
                <w:bCs/>
                <w:color w:val="000000"/>
                <w:spacing w:val="-10"/>
                <w:sz w:val="18"/>
                <w:szCs w:val="18"/>
              </w:rPr>
              <w:t>aukowe Narodowego Uniwersytetu we Lwowie, Lwów 2019</w:t>
            </w:r>
          </w:p>
          <w:p w:rsidR="005C100B" w:rsidRPr="005C100B" w:rsidRDefault="005C100B" w:rsidP="00DA633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9471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96521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  <w:r w:rsidR="00FA19CD">
              <w:rPr>
                <w:sz w:val="20"/>
                <w:szCs w:val="20"/>
              </w:rPr>
              <w:t>/warsztatach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FA19C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30h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  <w:r w:rsidR="00122087">
              <w:rPr>
                <w:sz w:val="20"/>
                <w:szCs w:val="20"/>
              </w:rPr>
              <w:t>/w</w:t>
            </w:r>
            <w:r w:rsidR="00FA19CD">
              <w:rPr>
                <w:sz w:val="20"/>
                <w:szCs w:val="20"/>
              </w:rPr>
              <w:t>arsztatów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122087" w:rsidP="001220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A6338"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12208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12208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12208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12208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12208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FA19CD" w:rsidP="00CD6A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D6AC7">
              <w:rPr>
                <w:b/>
                <w:sz w:val="20"/>
                <w:szCs w:val="20"/>
              </w:rPr>
              <w:t>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96521">
              <w:rPr>
                <w:b/>
                <w:sz w:val="20"/>
                <w:szCs w:val="20"/>
              </w:rPr>
              <w:t xml:space="preserve"> 0</w:t>
            </w:r>
            <w:r>
              <w:rPr>
                <w:b/>
                <w:sz w:val="20"/>
                <w:szCs w:val="20"/>
              </w:rPr>
              <w:t>,6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FA19CD" w:rsidP="00FA19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1,2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FA19CD" w:rsidP="00FA19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1,2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FA19CD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22F" w:rsidRDefault="0004122F" w:rsidP="00481230">
      <w:r>
        <w:separator/>
      </w:r>
    </w:p>
  </w:endnote>
  <w:endnote w:type="continuationSeparator" w:id="0">
    <w:p w:rsidR="0004122F" w:rsidRDefault="0004122F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22F" w:rsidRDefault="0004122F" w:rsidP="00481230">
      <w:r>
        <w:separator/>
      </w:r>
    </w:p>
  </w:footnote>
  <w:footnote w:type="continuationSeparator" w:id="0">
    <w:p w:rsidR="0004122F" w:rsidRDefault="0004122F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43E5D3E"/>
    <w:multiLevelType w:val="hybridMultilevel"/>
    <w:tmpl w:val="C0FCF5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26767"/>
    <w:multiLevelType w:val="hybridMultilevel"/>
    <w:tmpl w:val="99EC583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01490"/>
    <w:multiLevelType w:val="hybridMultilevel"/>
    <w:tmpl w:val="1BEECB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17"/>
  </w:num>
  <w:num w:numId="8">
    <w:abstractNumId w:val="19"/>
  </w:num>
  <w:num w:numId="9">
    <w:abstractNumId w:val="6"/>
  </w:num>
  <w:num w:numId="10">
    <w:abstractNumId w:val="13"/>
  </w:num>
  <w:num w:numId="11">
    <w:abstractNumId w:val="16"/>
  </w:num>
  <w:num w:numId="12">
    <w:abstractNumId w:val="11"/>
  </w:num>
  <w:num w:numId="13">
    <w:abstractNumId w:val="20"/>
  </w:num>
  <w:num w:numId="14">
    <w:abstractNumId w:val="4"/>
  </w:num>
  <w:num w:numId="15">
    <w:abstractNumId w:val="9"/>
  </w:num>
  <w:num w:numId="16">
    <w:abstractNumId w:val="18"/>
  </w:num>
  <w:num w:numId="17">
    <w:abstractNumId w:val="5"/>
  </w:num>
  <w:num w:numId="18">
    <w:abstractNumId w:val="0"/>
  </w:num>
  <w:num w:numId="19">
    <w:abstractNumId w:val="2"/>
  </w:num>
  <w:num w:numId="20">
    <w:abstractNumId w:val="12"/>
  </w:num>
  <w:num w:numId="21">
    <w:abstractNumId w:val="1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6D02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22F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4633"/>
    <w:rsid w:val="001165A2"/>
    <w:rsid w:val="0011661E"/>
    <w:rsid w:val="00116B70"/>
    <w:rsid w:val="00116BF5"/>
    <w:rsid w:val="001170E8"/>
    <w:rsid w:val="00121887"/>
    <w:rsid w:val="001220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3D69"/>
    <w:rsid w:val="001B5607"/>
    <w:rsid w:val="001B5723"/>
    <w:rsid w:val="001C06F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2FF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0CD2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105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4778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06D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B4F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3FFA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2F24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28E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1EC4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2866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384A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51A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1E52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67147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67033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22D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35F1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138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6D2B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222A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94C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0981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5D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6AC7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21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BAF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6786A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10C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3CEE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9CD"/>
    <w:rsid w:val="00FA1A00"/>
    <w:rsid w:val="00FA21DD"/>
    <w:rsid w:val="00FA247D"/>
    <w:rsid w:val="00FA4D2A"/>
    <w:rsid w:val="00FA50F7"/>
    <w:rsid w:val="00FA5D91"/>
    <w:rsid w:val="00FA5F70"/>
    <w:rsid w:val="00FA69C9"/>
    <w:rsid w:val="00FB1483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uiPriority w:val="99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7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8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17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85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02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93796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29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3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1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66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26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1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9788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090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p.uniwersytetrad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.%20macierzynski@uthra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B4F7-7A3F-440A-A349-861CBDF8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5</cp:revision>
  <cp:lastPrinted>2019-04-02T10:33:00Z</cp:lastPrinted>
  <dcterms:created xsi:type="dcterms:W3CDTF">2019-09-24T17:43:00Z</dcterms:created>
  <dcterms:modified xsi:type="dcterms:W3CDTF">2019-10-05T13:48:00Z</dcterms:modified>
</cp:coreProperties>
</file>