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640146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Podstawy animacji i obrazu</w:t>
            </w:r>
          </w:p>
        </w:tc>
      </w:tr>
      <w:tr w:rsidR="00CE1CE1" w:rsidRPr="00BA4633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FE655B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3A7495">
              <w:rPr>
                <w:sz w:val="20"/>
                <w:szCs w:val="20"/>
                <w:lang w:val="en-GB"/>
              </w:rPr>
              <w:t>U</w:t>
            </w:r>
            <w:r w:rsidR="003A7495" w:rsidRPr="003A7495">
              <w:rPr>
                <w:sz w:val="20"/>
                <w:szCs w:val="20"/>
                <w:lang w:val="en-GB"/>
              </w:rPr>
              <w:t>TH/F/P/DZ</w:t>
            </w:r>
            <w:r w:rsidR="00763C6C" w:rsidRPr="003A7495">
              <w:rPr>
                <w:sz w:val="20"/>
                <w:szCs w:val="20"/>
                <w:lang w:val="en-GB"/>
              </w:rPr>
              <w:t>/</w:t>
            </w:r>
            <w:r w:rsidR="00640146">
              <w:rPr>
                <w:sz w:val="20"/>
                <w:szCs w:val="20"/>
                <w:lang w:val="en-GB"/>
              </w:rPr>
              <w:t>B2</w:t>
            </w:r>
            <w:r w:rsidR="00763C6C" w:rsidRPr="003A7495">
              <w:rPr>
                <w:sz w:val="20"/>
                <w:szCs w:val="20"/>
                <w:lang w:val="en-GB"/>
              </w:rPr>
              <w:t>/ST/1(l)/</w:t>
            </w:r>
            <w:r w:rsidR="00FE655B">
              <w:rPr>
                <w:sz w:val="20"/>
                <w:szCs w:val="20"/>
                <w:lang w:val="en-GB"/>
              </w:rPr>
              <w:t>5Z</w:t>
            </w:r>
            <w:r w:rsidRPr="003A7495">
              <w:rPr>
                <w:sz w:val="20"/>
                <w:szCs w:val="20"/>
                <w:lang w:val="en-GB"/>
              </w:rPr>
              <w:t>/</w:t>
            </w:r>
            <w:r w:rsidR="00640146">
              <w:rPr>
                <w:sz w:val="20"/>
                <w:szCs w:val="20"/>
                <w:lang w:val="en-GB"/>
              </w:rPr>
              <w:t>20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640146" w:rsidRDefault="00640146" w:rsidP="003967D5">
            <w:pPr>
              <w:rPr>
                <w:i/>
                <w:sz w:val="20"/>
                <w:szCs w:val="20"/>
                <w:lang w:val="en-US"/>
              </w:rPr>
            </w:pPr>
            <w:r w:rsidRPr="00640146">
              <w:rPr>
                <w:sz w:val="20"/>
                <w:szCs w:val="20"/>
                <w:lang w:val="en-US"/>
              </w:rPr>
              <w:t>Basics of animation and image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640146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Piąty (zimowy</w:t>
            </w:r>
            <w:r w:rsidRPr="00763C6C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640146" w:rsidP="0064014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>Grupa zajęć</w:t>
            </w:r>
            <w:r>
              <w:rPr>
                <w:sz w:val="20"/>
                <w:szCs w:val="20"/>
              </w:rPr>
              <w:t xml:space="preserve"> </w:t>
            </w:r>
            <w:r w:rsidR="00224C02">
              <w:rPr>
                <w:sz w:val="20"/>
                <w:szCs w:val="20"/>
              </w:rPr>
              <w:t xml:space="preserve">kierunkowych do wyboru </w:t>
            </w:r>
            <w:r>
              <w:rPr>
                <w:sz w:val="20"/>
                <w:szCs w:val="20"/>
              </w:rPr>
              <w:t>(B2)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CE1CE1" w:rsidRPr="00763C6C">
              <w:rPr>
                <w:rFonts w:eastAsia="Calibri"/>
                <w:sz w:val="20"/>
                <w:szCs w:val="20"/>
                <w:lang w:eastAsia="en-US"/>
              </w:rPr>
              <w:t>ybieralny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BA4633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640146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640146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BA4633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640146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490D0E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640146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490D0E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90D0E" w:rsidRPr="00763C6C" w:rsidRDefault="00490D0E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490D0E" w:rsidRPr="00763C6C" w:rsidRDefault="00490D0E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D0E" w:rsidRPr="00763C6C" w:rsidRDefault="00490D0E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D0E" w:rsidRPr="005C100B" w:rsidRDefault="00490D0E" w:rsidP="0064014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490D0E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90D0E" w:rsidRPr="005C100B" w:rsidRDefault="00490D0E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490D0E" w:rsidRPr="005C100B" w:rsidRDefault="00490D0E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D0E" w:rsidRPr="004A5FBA" w:rsidRDefault="00490D0E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D0E" w:rsidRPr="005C100B" w:rsidRDefault="00490D0E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490D0E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90D0E" w:rsidRPr="005C100B" w:rsidRDefault="00490D0E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490D0E" w:rsidRPr="005C100B" w:rsidRDefault="00490D0E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D0E" w:rsidRPr="005C100B" w:rsidRDefault="00490D0E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D0E" w:rsidRPr="005C100B" w:rsidRDefault="00490D0E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1,5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490D0E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90D0E" w:rsidRPr="005C100B" w:rsidRDefault="00490D0E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490D0E" w:rsidRPr="005C100B" w:rsidRDefault="00490D0E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D0E" w:rsidRPr="005C100B" w:rsidRDefault="00490D0E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sztuce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D0E" w:rsidRDefault="00490D0E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1,5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40146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40146" w:rsidRPr="005C100B" w:rsidRDefault="00640146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0146" w:rsidRPr="004C1A07" w:rsidRDefault="00640146" w:rsidP="002445DE">
            <w:pPr>
              <w:rPr>
                <w:sz w:val="20"/>
                <w:szCs w:val="20"/>
              </w:rPr>
            </w:pPr>
            <w:r w:rsidRPr="008871A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KMCiSP</w:t>
            </w:r>
          </w:p>
        </w:tc>
      </w:tr>
      <w:tr w:rsidR="00640146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40146" w:rsidRPr="005C100B" w:rsidRDefault="00640146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0146" w:rsidRPr="002A1BFA" w:rsidRDefault="00640146" w:rsidP="002445D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C04053">
              <w:rPr>
                <w:sz w:val="20"/>
                <w:szCs w:val="20"/>
              </w:rPr>
              <w:t>prof. Aleksander Olszewski, prof. zw.</w:t>
            </w:r>
          </w:p>
        </w:tc>
      </w:tr>
      <w:tr w:rsidR="00640146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40146" w:rsidRPr="005C100B" w:rsidRDefault="00640146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0146" w:rsidRPr="002A1BFA" w:rsidRDefault="00640146" w:rsidP="002445D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Marcin Noga</w:t>
            </w:r>
          </w:p>
        </w:tc>
      </w:tr>
      <w:tr w:rsidR="00640146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40146" w:rsidRPr="005C100B" w:rsidRDefault="00640146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0146" w:rsidRPr="002A1BFA" w:rsidRDefault="00FC1AD3" w:rsidP="002445DE">
            <w:pPr>
              <w:rPr>
                <w:sz w:val="20"/>
                <w:szCs w:val="20"/>
              </w:rPr>
            </w:pPr>
            <w:hyperlink r:id="rId8" w:history="1">
              <w:r w:rsidR="00640146" w:rsidRPr="00351456">
                <w:rPr>
                  <w:rStyle w:val="Hipercze"/>
                  <w:sz w:val="20"/>
                  <w:szCs w:val="20"/>
                </w:rPr>
                <w:t>www.ws.uniwersytetradom.pl</w:t>
              </w:r>
            </w:hyperlink>
          </w:p>
        </w:tc>
      </w:tr>
      <w:tr w:rsidR="00640146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40146" w:rsidRPr="005C100B" w:rsidRDefault="00640146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0146" w:rsidRPr="004A5FBA" w:rsidRDefault="00640146" w:rsidP="00244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+4848 3617837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0A7655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0A7655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0146" w:rsidRPr="000A7655" w:rsidRDefault="00640146" w:rsidP="00640146">
            <w:pPr>
              <w:spacing w:line="100" w:lineRule="atLeast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0A7655">
              <w:rPr>
                <w:rFonts w:eastAsia="Calibri"/>
                <w:sz w:val="20"/>
                <w:szCs w:val="20"/>
              </w:rPr>
              <w:t xml:space="preserve">W pierwszym etapie edukacji będą wykonywane pięć ćwiczeń wstępnych, rozwijające warsztat praktyczny pogłębione przez analizę zagadnień teoretycznych (prekursorzy animacji, typy, ewolucja </w:t>
            </w:r>
            <w:r w:rsidR="001D7DD4" w:rsidRPr="000A7655">
              <w:rPr>
                <w:rFonts w:eastAsia="Calibri"/>
                <w:sz w:val="20"/>
                <w:szCs w:val="20"/>
              </w:rPr>
              <w:t xml:space="preserve">animacji </w:t>
            </w:r>
            <w:r w:rsidRPr="000A7655">
              <w:rPr>
                <w:rFonts w:eastAsia="Calibri"/>
                <w:sz w:val="20"/>
                <w:szCs w:val="20"/>
              </w:rPr>
              <w:t xml:space="preserve">oraz zagadania optyczne – iluzja) </w:t>
            </w:r>
          </w:p>
          <w:p w:rsidR="004A5FBA" w:rsidRPr="000A7655" w:rsidRDefault="00640146" w:rsidP="00640146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0A7655">
              <w:rPr>
                <w:rFonts w:eastAsia="Calibri"/>
                <w:color w:val="000000"/>
                <w:sz w:val="20"/>
                <w:szCs w:val="20"/>
              </w:rPr>
              <w:t>Celem podsumowującym cykl zadań jest konsolidacja doświadczeń organizatorskich, projektowych,  zastosowanie nabytych kompetencji manualnej edycji oraz zdolności w nowej interdyscyplinarnej kreacji.</w:t>
            </w:r>
          </w:p>
        </w:tc>
      </w:tr>
      <w:tr w:rsidR="004A5FBA" w:rsidRPr="005C100B" w:rsidTr="00965214">
        <w:trPr>
          <w:trHeight w:val="524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0A7655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0A7655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0146" w:rsidRPr="000A7655" w:rsidRDefault="00640146" w:rsidP="00640146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0A7655">
              <w:rPr>
                <w:rFonts w:eastAsia="Calibri"/>
                <w:color w:val="000000"/>
                <w:sz w:val="20"/>
                <w:szCs w:val="20"/>
              </w:rPr>
              <w:t>ćwiczenia wstępne:</w:t>
            </w:r>
          </w:p>
          <w:p w:rsidR="00640146" w:rsidRPr="000A7655" w:rsidRDefault="00640146" w:rsidP="00640146">
            <w:pPr>
              <w:widowControl w:val="0"/>
              <w:autoSpaceDE w:val="0"/>
              <w:snapToGrid w:val="0"/>
              <w:spacing w:line="200" w:lineRule="atLeast"/>
              <w:rPr>
                <w:rFonts w:eastAsia="Calibri"/>
                <w:color w:val="000000"/>
                <w:sz w:val="20"/>
                <w:szCs w:val="20"/>
              </w:rPr>
            </w:pPr>
            <w:r w:rsidRPr="000A7655">
              <w:rPr>
                <w:rFonts w:eastAsia="Calibri"/>
                <w:color w:val="000000"/>
                <w:sz w:val="20"/>
                <w:szCs w:val="20"/>
              </w:rPr>
              <w:t>1. Animacja wektorowa z wykorzystaniem klatek kluczowych .</w:t>
            </w:r>
          </w:p>
          <w:p w:rsidR="00640146" w:rsidRPr="000A7655" w:rsidRDefault="00640146" w:rsidP="00640146">
            <w:pPr>
              <w:widowControl w:val="0"/>
              <w:autoSpaceDE w:val="0"/>
              <w:snapToGrid w:val="0"/>
              <w:spacing w:line="200" w:lineRule="atLeast"/>
              <w:rPr>
                <w:rFonts w:eastAsia="Calibri"/>
                <w:color w:val="000000"/>
                <w:sz w:val="20"/>
                <w:szCs w:val="20"/>
              </w:rPr>
            </w:pPr>
            <w:r w:rsidRPr="000A7655">
              <w:rPr>
                <w:rFonts w:eastAsia="Calibri"/>
                <w:color w:val="000000"/>
                <w:sz w:val="20"/>
                <w:szCs w:val="20"/>
              </w:rPr>
              <w:t>2. Wektoryzacja elementu fotografowanego (upraszczanie: kształtu,  ilości elementów i kolorów), animowanie tego elementu z wykorzystaniem ścieżki ruch.</w:t>
            </w:r>
          </w:p>
          <w:p w:rsidR="00640146" w:rsidRPr="000A7655" w:rsidRDefault="00640146" w:rsidP="00640146">
            <w:pPr>
              <w:widowControl w:val="0"/>
              <w:autoSpaceDE w:val="0"/>
              <w:snapToGrid w:val="0"/>
              <w:spacing w:line="200" w:lineRule="atLeast"/>
              <w:rPr>
                <w:rFonts w:eastAsia="Calibri"/>
                <w:color w:val="000000"/>
                <w:sz w:val="20"/>
                <w:szCs w:val="20"/>
              </w:rPr>
            </w:pPr>
            <w:r w:rsidRPr="000A7655">
              <w:rPr>
                <w:rFonts w:eastAsia="Calibri"/>
                <w:color w:val="000000"/>
                <w:sz w:val="20"/>
                <w:szCs w:val="20"/>
              </w:rPr>
              <w:t xml:space="preserve">3. a) Zaprojektowanie, narysowanie i wycięcie z białej kartki elementu graficznego, </w:t>
            </w:r>
          </w:p>
          <w:p w:rsidR="00640146" w:rsidRPr="000A7655" w:rsidRDefault="00640146" w:rsidP="00640146">
            <w:pPr>
              <w:widowControl w:val="0"/>
              <w:autoSpaceDE w:val="0"/>
              <w:snapToGrid w:val="0"/>
              <w:spacing w:line="200" w:lineRule="atLeast"/>
              <w:rPr>
                <w:rFonts w:eastAsia="Calibri"/>
                <w:color w:val="000000"/>
                <w:sz w:val="20"/>
                <w:szCs w:val="20"/>
              </w:rPr>
            </w:pPr>
            <w:r w:rsidRPr="000A7655">
              <w:rPr>
                <w:rFonts w:eastAsia="Calibri"/>
                <w:color w:val="000000"/>
                <w:sz w:val="20"/>
                <w:szCs w:val="20"/>
              </w:rPr>
              <w:t>b) fotografowanie na czarnym tle,</w:t>
            </w:r>
          </w:p>
          <w:p w:rsidR="00640146" w:rsidRPr="000A7655" w:rsidRDefault="00640146" w:rsidP="00640146">
            <w:pPr>
              <w:widowControl w:val="0"/>
              <w:autoSpaceDE w:val="0"/>
              <w:snapToGrid w:val="0"/>
              <w:spacing w:line="200" w:lineRule="atLeast"/>
              <w:rPr>
                <w:rFonts w:eastAsia="Calibri"/>
                <w:color w:val="000000"/>
                <w:sz w:val="20"/>
                <w:szCs w:val="20"/>
              </w:rPr>
            </w:pPr>
            <w:r w:rsidRPr="000A7655">
              <w:rPr>
                <w:rFonts w:eastAsia="Calibri"/>
                <w:color w:val="000000"/>
                <w:sz w:val="20"/>
                <w:szCs w:val="20"/>
              </w:rPr>
              <w:t>c) automatyczna i ręczna wektoryzacja w czerni i bieli (porównanie możliwości),</w:t>
            </w:r>
          </w:p>
          <w:p w:rsidR="00640146" w:rsidRPr="000A7655" w:rsidRDefault="00640146" w:rsidP="00640146">
            <w:pPr>
              <w:widowControl w:val="0"/>
              <w:autoSpaceDE w:val="0"/>
              <w:snapToGrid w:val="0"/>
              <w:spacing w:line="200" w:lineRule="atLeast"/>
              <w:rPr>
                <w:rFonts w:eastAsia="Calibri"/>
                <w:color w:val="000000"/>
                <w:sz w:val="20"/>
                <w:szCs w:val="20"/>
              </w:rPr>
            </w:pPr>
            <w:r w:rsidRPr="000A7655">
              <w:rPr>
                <w:rFonts w:eastAsia="Calibri"/>
                <w:color w:val="000000"/>
                <w:sz w:val="20"/>
                <w:szCs w:val="20"/>
              </w:rPr>
              <w:t>d) tworzenie animacji z procesu powstawania zaprojektowanego elementu graficznego po przez kilka etapów transformacji z prostego elementu geometrycznego (np. kwadrat).</w:t>
            </w:r>
          </w:p>
          <w:p w:rsidR="00640146" w:rsidRPr="000A7655" w:rsidRDefault="00640146" w:rsidP="00640146">
            <w:pPr>
              <w:widowControl w:val="0"/>
              <w:autoSpaceDE w:val="0"/>
              <w:snapToGrid w:val="0"/>
              <w:spacing w:line="200" w:lineRule="atLeast"/>
              <w:rPr>
                <w:rFonts w:eastAsia="Calibri"/>
                <w:color w:val="000000"/>
                <w:sz w:val="20"/>
                <w:szCs w:val="20"/>
              </w:rPr>
            </w:pPr>
            <w:r w:rsidRPr="000A7655">
              <w:rPr>
                <w:rFonts w:eastAsia="Calibri"/>
                <w:color w:val="000000"/>
                <w:sz w:val="20"/>
                <w:szCs w:val="20"/>
              </w:rPr>
              <w:t>4. Animacja wektorowa z wykorzystaniem klatek kluczowych i "kości". </w:t>
            </w:r>
          </w:p>
          <w:p w:rsidR="00640146" w:rsidRPr="000A7655" w:rsidRDefault="00640146" w:rsidP="00640146">
            <w:pPr>
              <w:widowControl w:val="0"/>
              <w:autoSpaceDE w:val="0"/>
              <w:snapToGrid w:val="0"/>
              <w:spacing w:line="200" w:lineRule="atLeast"/>
              <w:rPr>
                <w:rFonts w:eastAsia="Calibri"/>
                <w:color w:val="000000"/>
                <w:sz w:val="20"/>
                <w:szCs w:val="20"/>
              </w:rPr>
            </w:pPr>
            <w:r w:rsidRPr="000A7655">
              <w:rPr>
                <w:rFonts w:eastAsia="Calibri"/>
                <w:color w:val="000000"/>
                <w:sz w:val="20"/>
                <w:szCs w:val="20"/>
              </w:rPr>
              <w:t xml:space="preserve">5. Edycja komputerowa, poprzez uwypuklenie linii konturowych geometrycznego obiektu w zarejestrowanym filmie na ćwiczeniach, dowolnym urządzeniem nagrywającym (aparat z funkcją nagrywania filmów, kamera, telefon komórkowy). Gotowy film powinien zawierać dokładnie 20 klatek i tak </w:t>
            </w:r>
            <w:r w:rsidR="000A7655">
              <w:rPr>
                <w:rFonts w:eastAsia="Calibri"/>
                <w:color w:val="000000"/>
                <w:sz w:val="20"/>
                <w:szCs w:val="20"/>
              </w:rPr>
              <w:t>aby</w:t>
            </w:r>
            <w:r w:rsidRPr="000A7655">
              <w:rPr>
                <w:rFonts w:eastAsia="Calibri"/>
                <w:color w:val="000000"/>
                <w:sz w:val="20"/>
                <w:szCs w:val="20"/>
              </w:rPr>
              <w:t xml:space="preserve"> można było go oglądać w pętli.</w:t>
            </w:r>
          </w:p>
          <w:p w:rsidR="00640146" w:rsidRPr="000A7655" w:rsidRDefault="00640146" w:rsidP="00640146">
            <w:pPr>
              <w:widowControl w:val="0"/>
              <w:autoSpaceDE w:val="0"/>
              <w:snapToGrid w:val="0"/>
              <w:spacing w:line="200" w:lineRule="atLeast"/>
              <w:rPr>
                <w:rFonts w:eastAsia="Calibri"/>
                <w:color w:val="000000"/>
                <w:sz w:val="20"/>
                <w:szCs w:val="20"/>
              </w:rPr>
            </w:pPr>
            <w:r w:rsidRPr="000A7655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  <w:p w:rsidR="00640146" w:rsidRPr="000A7655" w:rsidRDefault="00640146" w:rsidP="00640146">
            <w:pPr>
              <w:widowControl w:val="0"/>
              <w:autoSpaceDE w:val="0"/>
              <w:snapToGrid w:val="0"/>
              <w:spacing w:line="200" w:lineRule="atLeast"/>
              <w:rPr>
                <w:rFonts w:eastAsia="Calibri"/>
                <w:color w:val="000000"/>
                <w:sz w:val="20"/>
                <w:szCs w:val="20"/>
              </w:rPr>
            </w:pPr>
            <w:r w:rsidRPr="000A7655">
              <w:rPr>
                <w:rFonts w:eastAsia="Calibri"/>
                <w:color w:val="000000"/>
                <w:sz w:val="20"/>
                <w:szCs w:val="20"/>
              </w:rPr>
              <w:t>ćwiczenia właściwe:</w:t>
            </w:r>
          </w:p>
          <w:p w:rsidR="00640146" w:rsidRPr="000A7655" w:rsidRDefault="00640146" w:rsidP="00640146">
            <w:pPr>
              <w:widowControl w:val="0"/>
              <w:autoSpaceDE w:val="0"/>
              <w:snapToGrid w:val="0"/>
              <w:spacing w:line="200" w:lineRule="atLeast"/>
              <w:rPr>
                <w:rFonts w:eastAsia="Calibri"/>
                <w:color w:val="000000"/>
                <w:sz w:val="20"/>
                <w:szCs w:val="20"/>
              </w:rPr>
            </w:pPr>
            <w:r w:rsidRPr="000A7655">
              <w:rPr>
                <w:rFonts w:eastAsia="Calibri"/>
                <w:color w:val="000000"/>
                <w:sz w:val="20"/>
                <w:szCs w:val="20"/>
              </w:rPr>
              <w:t>Zaprojektuj scenariusz i wykonaj film poklatkowy techniką kombinowaną (kolaż) elementów lub sceny z komputerowymi efektami specjalnymi (dorysowywanie / edycja / zastępowanie fragmentów i elementów zarejestrowanych).</w:t>
            </w:r>
          </w:p>
          <w:p w:rsidR="004A5FBA" w:rsidRPr="000A7655" w:rsidRDefault="004A5FBA" w:rsidP="0064014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0A7655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0A765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0146" w:rsidRPr="000A7655" w:rsidRDefault="00640146" w:rsidP="00640146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napToGrid w:val="0"/>
              <w:spacing w:line="200" w:lineRule="atLeast"/>
              <w:rPr>
                <w:i/>
                <w:iCs/>
                <w:sz w:val="20"/>
                <w:szCs w:val="20"/>
              </w:rPr>
            </w:pPr>
            <w:r w:rsidRPr="000A7655">
              <w:rPr>
                <w:i/>
                <w:iCs/>
                <w:sz w:val="20"/>
                <w:szCs w:val="20"/>
              </w:rPr>
              <w:t>metody podające informacje – wykład</w:t>
            </w:r>
          </w:p>
          <w:p w:rsidR="00640146" w:rsidRPr="000A7655" w:rsidRDefault="00640146" w:rsidP="00640146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napToGrid w:val="0"/>
              <w:spacing w:line="200" w:lineRule="atLeast"/>
              <w:rPr>
                <w:i/>
                <w:iCs/>
                <w:sz w:val="20"/>
                <w:szCs w:val="20"/>
              </w:rPr>
            </w:pPr>
            <w:r w:rsidRPr="000A7655">
              <w:rPr>
                <w:i/>
                <w:iCs/>
                <w:sz w:val="20"/>
                <w:szCs w:val="20"/>
              </w:rPr>
              <w:t>metody aktywizujące - dyskusja dydaktyczna, autokorekty</w:t>
            </w:r>
          </w:p>
          <w:p w:rsidR="00965214" w:rsidRPr="000A7655" w:rsidRDefault="00640146" w:rsidP="00640146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napToGrid w:val="0"/>
              <w:spacing w:line="200" w:lineRule="atLeast"/>
              <w:rPr>
                <w:i/>
                <w:iCs/>
                <w:sz w:val="20"/>
                <w:szCs w:val="20"/>
              </w:rPr>
            </w:pPr>
            <w:r w:rsidRPr="000A7655">
              <w:rPr>
                <w:i/>
                <w:iCs/>
                <w:sz w:val="20"/>
                <w:szCs w:val="20"/>
              </w:rPr>
              <w:t>metody eksponujące -  prezentacja prac ruchomych i statycznych</w:t>
            </w:r>
          </w:p>
          <w:p w:rsidR="004A5FBA" w:rsidRPr="000A7655" w:rsidRDefault="00640146" w:rsidP="00640146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napToGrid w:val="0"/>
              <w:spacing w:line="200" w:lineRule="atLeast"/>
              <w:rPr>
                <w:i/>
                <w:iCs/>
                <w:sz w:val="20"/>
                <w:szCs w:val="20"/>
              </w:rPr>
            </w:pPr>
            <w:r w:rsidRPr="000A7655">
              <w:rPr>
                <w:i/>
                <w:iCs/>
                <w:sz w:val="20"/>
                <w:szCs w:val="20"/>
              </w:rPr>
              <w:t>metody praktyczne - pokaz  różnych technik plastycznych w trakcie realizacji prac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0A7655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0A765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925A12" w:rsidRPr="000A7655" w:rsidRDefault="00925A12" w:rsidP="00925A12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sz w:val="20"/>
                <w:szCs w:val="20"/>
                <w:lang w:eastAsia="en-US"/>
              </w:rPr>
            </w:pPr>
            <w:r w:rsidRPr="000A7655">
              <w:rPr>
                <w:rFonts w:eastAsia="Calibri"/>
                <w:sz w:val="20"/>
                <w:szCs w:val="20"/>
                <w:lang w:eastAsia="en-US"/>
              </w:rPr>
              <w:t>Wynik efektów kształcenia w obydwóch semestrach będzie na podstawie oceny</w:t>
            </w:r>
            <w:r w:rsidRPr="000A7655">
              <w:rPr>
                <w:rFonts w:eastAsia="Calibri"/>
                <w:sz w:val="20"/>
                <w:szCs w:val="20"/>
                <w:lang w:eastAsia="en-US"/>
              </w:rPr>
              <w:br/>
              <w:t>z całosemestralnej zaawansowanej kreacji artystycznej z zakresu animacji</w:t>
            </w:r>
            <w:r w:rsidR="00965214" w:rsidRPr="000A7655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5C100B" w:rsidRPr="000A7655" w:rsidRDefault="00925A12" w:rsidP="00925A12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sz w:val="20"/>
                <w:szCs w:val="20"/>
                <w:lang w:eastAsia="en-US"/>
              </w:rPr>
            </w:pPr>
            <w:r w:rsidRPr="000A7655">
              <w:rPr>
                <w:rFonts w:eastAsia="Calibri"/>
                <w:sz w:val="20"/>
                <w:szCs w:val="20"/>
                <w:lang w:eastAsia="en-US"/>
              </w:rPr>
              <w:t>Średnia uzyskana przez studenta z ocen za: wykonane ćwiczenia, stosunek do przedmiotu, aktywność na zajęciach, samodzielność w realizacji pracy.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25A12" w:rsidRPr="005C100B" w:rsidTr="00925A12">
        <w:trPr>
          <w:trHeight w:val="842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25A12" w:rsidRPr="00925A12" w:rsidRDefault="00925A12" w:rsidP="003967D5">
            <w:pPr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5A12" w:rsidRPr="00925A12" w:rsidRDefault="00925A12" w:rsidP="002445DE">
            <w:pPr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 xml:space="preserve">Posiada wiedzę z zakresu historii animacji. 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25A12" w:rsidRPr="00925A12" w:rsidRDefault="00925A12" w:rsidP="00925A12">
            <w:pPr>
              <w:jc w:val="center"/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K_WG08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25A12" w:rsidRPr="00925A12" w:rsidRDefault="00925A12" w:rsidP="002445DE">
            <w:pPr>
              <w:jc w:val="center"/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pracownia artystyczna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25A12" w:rsidRPr="00925A12" w:rsidRDefault="00925A12" w:rsidP="002445DE">
            <w:pPr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5A12" w:rsidRPr="00925A12" w:rsidRDefault="00925A12" w:rsidP="002445DE">
            <w:pPr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 xml:space="preserve">Rozmowa </w:t>
            </w:r>
          </w:p>
        </w:tc>
      </w:tr>
      <w:tr w:rsidR="00925A12" w:rsidRPr="005C100B" w:rsidTr="00925A12">
        <w:trPr>
          <w:trHeight w:val="686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25A12" w:rsidRPr="00925A12" w:rsidRDefault="00925A12" w:rsidP="003967D5">
            <w:pPr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5A12" w:rsidRPr="00925A12" w:rsidRDefault="00925A12" w:rsidP="002445DE">
            <w:pPr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Ma podstawowe umiejętności postrzegania procesów zachodzących w animacji.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25A12" w:rsidRPr="00925A12" w:rsidRDefault="00925A12" w:rsidP="00925A12">
            <w:pPr>
              <w:jc w:val="center"/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K_UK09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25A12" w:rsidRPr="00925A12" w:rsidRDefault="00925A12" w:rsidP="002445DE">
            <w:pPr>
              <w:jc w:val="center"/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25A12" w:rsidRPr="00925A12" w:rsidRDefault="00925A12" w:rsidP="002445DE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5A12" w:rsidRPr="00925A12" w:rsidRDefault="00925A12" w:rsidP="002445DE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Projekt</w:t>
            </w:r>
          </w:p>
        </w:tc>
      </w:tr>
      <w:tr w:rsidR="00925A12" w:rsidRPr="005C100B" w:rsidTr="00925A12">
        <w:trPr>
          <w:trHeight w:val="987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5A12" w:rsidRPr="00925A12" w:rsidRDefault="00925A12" w:rsidP="003967D5">
            <w:pPr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5A12" w:rsidRPr="00925A12" w:rsidRDefault="00925A12" w:rsidP="003967D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Posiada umiejętność transformowania nabytych kompetencji do kreacji artystycznej w zakresie animacji.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5A12" w:rsidRPr="00925A12" w:rsidRDefault="00925A12" w:rsidP="00925A12">
            <w:pPr>
              <w:jc w:val="center"/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K_</w:t>
            </w:r>
            <w:r>
              <w:rPr>
                <w:sz w:val="20"/>
                <w:szCs w:val="20"/>
              </w:rPr>
              <w:t>KK02</w:t>
            </w:r>
            <w:r>
              <w:rPr>
                <w:sz w:val="20"/>
                <w:szCs w:val="20"/>
              </w:rPr>
              <w:br/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25A12" w:rsidRPr="00925A12" w:rsidRDefault="00925A12" w:rsidP="002445DE">
            <w:pPr>
              <w:jc w:val="center"/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pracownia artystyczna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5A12" w:rsidRPr="00925A12" w:rsidRDefault="00925A12" w:rsidP="002445DE">
            <w:pPr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5A12" w:rsidRPr="00925A12" w:rsidRDefault="00925A12" w:rsidP="002445DE">
            <w:pPr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 xml:space="preserve">Rozmowa </w:t>
            </w:r>
          </w:p>
        </w:tc>
      </w:tr>
      <w:tr w:rsidR="00925A12" w:rsidRPr="005C100B" w:rsidTr="00925A12">
        <w:trPr>
          <w:trHeight w:val="1128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5A12" w:rsidRPr="00925A12" w:rsidRDefault="00925A12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5A12" w:rsidRPr="00925A12" w:rsidRDefault="00925A12" w:rsidP="003967D5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Ma kompetencje w procesie indywidualnego, kreatywnego poszukiwania metod oraz samodzielnego ich wartościowania.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5A12" w:rsidRPr="00925A12" w:rsidRDefault="00925A12" w:rsidP="00244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K_UR</w:t>
            </w:r>
            <w:r w:rsidRPr="00925A1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25A12" w:rsidRPr="00925A12" w:rsidRDefault="00925A12" w:rsidP="002445DE">
            <w:pPr>
              <w:jc w:val="center"/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5A12" w:rsidRPr="00925A12" w:rsidRDefault="00925A12" w:rsidP="002445DE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5A12" w:rsidRPr="00925A12" w:rsidRDefault="00925A12" w:rsidP="002445DE">
            <w:pPr>
              <w:snapToGrid w:val="0"/>
              <w:spacing w:line="100" w:lineRule="atLeast"/>
              <w:rPr>
                <w:sz w:val="20"/>
                <w:szCs w:val="20"/>
              </w:rPr>
            </w:pPr>
            <w:r w:rsidRPr="00925A12">
              <w:rPr>
                <w:sz w:val="20"/>
                <w:szCs w:val="20"/>
              </w:rPr>
              <w:t>Projekt</w:t>
            </w:r>
          </w:p>
        </w:tc>
      </w:tr>
      <w:tr w:rsidR="00925A12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25A12" w:rsidRDefault="00925A12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925A12" w:rsidRDefault="00925A12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K_WG08+</w:t>
            </w:r>
          </w:p>
          <w:p w:rsidR="00925A12" w:rsidRPr="009B3F25" w:rsidRDefault="00925A12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U:  K_UK09++</w:t>
            </w:r>
          </w:p>
          <w:p w:rsidR="00925A12" w:rsidRPr="00467AA4" w:rsidRDefault="00925A12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K:  K_KK02+, K_KR08+, K_UR07+++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46" w:rsidRPr="001D7DD4" w:rsidRDefault="00640146" w:rsidP="00640146">
            <w:pPr>
              <w:jc w:val="both"/>
              <w:rPr>
                <w:b/>
                <w:sz w:val="19"/>
                <w:szCs w:val="20"/>
                <w:lang w:val="en-US"/>
              </w:rPr>
            </w:pPr>
            <w:r w:rsidRPr="001D7DD4">
              <w:rPr>
                <w:b/>
                <w:sz w:val="19"/>
                <w:szCs w:val="20"/>
                <w:lang w:val="en-US"/>
              </w:rPr>
              <w:t>Literatura podstawowa</w:t>
            </w:r>
          </w:p>
          <w:p w:rsidR="001D7DD4" w:rsidRPr="001D7DD4" w:rsidRDefault="001D7DD4" w:rsidP="00640146">
            <w:pPr>
              <w:jc w:val="both"/>
              <w:rPr>
                <w:b/>
                <w:sz w:val="19"/>
                <w:szCs w:val="20"/>
                <w:lang w:val="en-US"/>
              </w:rPr>
            </w:pPr>
            <w:r w:rsidRPr="001D7DD4">
              <w:rPr>
                <w:b/>
                <w:sz w:val="19"/>
                <w:szCs w:val="20"/>
                <w:lang w:val="en-US"/>
              </w:rPr>
              <w:t>-</w:t>
            </w:r>
          </w:p>
          <w:p w:rsidR="00640146" w:rsidRPr="001D7DD4" w:rsidRDefault="00640146" w:rsidP="00640146">
            <w:pPr>
              <w:jc w:val="both"/>
              <w:rPr>
                <w:b/>
                <w:sz w:val="19"/>
                <w:szCs w:val="20"/>
                <w:lang w:val="en-US"/>
              </w:rPr>
            </w:pPr>
            <w:r w:rsidRPr="001D7DD4">
              <w:rPr>
                <w:b/>
                <w:sz w:val="19"/>
                <w:szCs w:val="20"/>
                <w:lang w:val="en-US"/>
              </w:rPr>
              <w:t>Literatura uzupełniająca</w:t>
            </w:r>
          </w:p>
          <w:p w:rsidR="001D7DD4" w:rsidRPr="001D7DD4" w:rsidRDefault="001D7DD4" w:rsidP="001D7DD4">
            <w:pPr>
              <w:snapToGrid w:val="0"/>
              <w:spacing w:line="200" w:lineRule="atLeast"/>
              <w:rPr>
                <w:rFonts w:eastAsia="Calibri"/>
                <w:sz w:val="19"/>
                <w:szCs w:val="19"/>
                <w:lang w:val="en-US"/>
              </w:rPr>
            </w:pPr>
            <w:r w:rsidRPr="001D7DD4">
              <w:rPr>
                <w:rFonts w:eastAsia="Calibri"/>
                <w:sz w:val="19"/>
                <w:szCs w:val="19"/>
                <w:lang w:val="en-US"/>
              </w:rPr>
              <w:t xml:space="preserve">1. Ken A. Priebe, The Advanced Art of Stop-Motion Animation, Boston USA 2010r.The Animation Porta, </w:t>
            </w:r>
          </w:p>
          <w:p w:rsidR="001D7DD4" w:rsidRPr="001D7DD4" w:rsidRDefault="001D7DD4" w:rsidP="001D7DD4">
            <w:pPr>
              <w:snapToGrid w:val="0"/>
              <w:spacing w:line="200" w:lineRule="atLeast"/>
              <w:jc w:val="both"/>
              <w:rPr>
                <w:rFonts w:eastAsia="Calibri"/>
                <w:sz w:val="19"/>
                <w:szCs w:val="19"/>
                <w:lang w:val="en-US"/>
              </w:rPr>
            </w:pPr>
            <w:r w:rsidRPr="001D7DD4">
              <w:rPr>
                <w:rFonts w:eastAsia="Calibri"/>
                <w:sz w:val="19"/>
                <w:szCs w:val="19"/>
                <w:lang w:val="en-US"/>
              </w:rPr>
              <w:t>2. Encyklopedia hasła: Phenakistoscope, Zoetrope, Praxinoscope, Flip_book, Stop-Motion, Film animowany, Computer_animation.</w:t>
            </w:r>
          </w:p>
          <w:p w:rsidR="001D7DD4" w:rsidRPr="001D7DD4" w:rsidRDefault="001D7DD4" w:rsidP="000A7655">
            <w:pPr>
              <w:snapToGrid w:val="0"/>
              <w:spacing w:line="200" w:lineRule="atLeast"/>
              <w:jc w:val="both"/>
              <w:rPr>
                <w:rFonts w:eastAsia="Calibri"/>
                <w:sz w:val="19"/>
                <w:szCs w:val="19"/>
                <w:lang w:val="en-US"/>
              </w:rPr>
            </w:pPr>
            <w:r w:rsidRPr="001D7DD4">
              <w:rPr>
                <w:rFonts w:eastAsia="Calibri"/>
                <w:sz w:val="19"/>
                <w:szCs w:val="19"/>
                <w:lang w:val="en-US"/>
              </w:rPr>
              <w:t xml:space="preserve">3. Animacja poklatkowa - klip wideo: </w:t>
            </w:r>
            <w:r w:rsidR="000A7655">
              <w:rPr>
                <w:rFonts w:eastAsia="Calibri"/>
                <w:sz w:val="19"/>
                <w:szCs w:val="19"/>
                <w:lang w:val="en-US"/>
              </w:rPr>
              <w:t xml:space="preserve"> “</w:t>
            </w:r>
            <w:r w:rsidRPr="001D7DD4">
              <w:rPr>
                <w:rFonts w:eastAsia="Calibri"/>
                <w:sz w:val="19"/>
                <w:szCs w:val="19"/>
                <w:lang w:val="en-US"/>
              </w:rPr>
              <w:t>Humorous_Phases_of_Funny_Faces</w:t>
            </w:r>
            <w:r w:rsidR="000A7655">
              <w:rPr>
                <w:rFonts w:eastAsia="Calibri"/>
                <w:sz w:val="19"/>
                <w:szCs w:val="19"/>
                <w:lang w:val="en-US"/>
              </w:rPr>
              <w:t>”</w:t>
            </w:r>
            <w:r w:rsidRPr="001D7DD4">
              <w:rPr>
                <w:rFonts w:eastAsia="Calibri"/>
                <w:sz w:val="19"/>
                <w:szCs w:val="19"/>
                <w:lang w:val="en-US"/>
              </w:rPr>
              <w:t xml:space="preserve"> – 1906</w:t>
            </w:r>
            <w:r w:rsidR="000A7655">
              <w:rPr>
                <w:rFonts w:eastAsia="Calibri"/>
                <w:sz w:val="19"/>
                <w:szCs w:val="19"/>
                <w:lang w:val="en-US"/>
              </w:rPr>
              <w:t xml:space="preserve"> </w:t>
            </w:r>
            <w:r w:rsidRPr="001D7DD4">
              <w:rPr>
                <w:rFonts w:eastAsia="Calibri"/>
                <w:sz w:val="19"/>
                <w:szCs w:val="19"/>
                <w:lang w:val="en-US"/>
              </w:rPr>
              <w:t>r.</w:t>
            </w:r>
            <w:r w:rsidR="000A7655">
              <w:rPr>
                <w:rFonts w:eastAsia="Calibri"/>
                <w:sz w:val="19"/>
                <w:szCs w:val="19"/>
                <w:lang w:val="en-US"/>
              </w:rPr>
              <w:t xml:space="preserve">, </w:t>
            </w:r>
            <w:r w:rsidRPr="001D7DD4">
              <w:rPr>
                <w:rFonts w:eastAsia="Calibri"/>
                <w:sz w:val="19"/>
                <w:szCs w:val="19"/>
                <w:lang w:val="en-US"/>
              </w:rPr>
              <w:t>Oren Lavie  „Her Morning Elegance”</w:t>
            </w:r>
          </w:p>
          <w:p w:rsidR="001D7DD4" w:rsidRPr="001D7DD4" w:rsidRDefault="000A7655" w:rsidP="000A7655">
            <w:pPr>
              <w:suppressAutoHyphens/>
              <w:snapToGrid w:val="0"/>
              <w:spacing w:line="200" w:lineRule="atLeast"/>
              <w:jc w:val="both"/>
              <w:rPr>
                <w:rFonts w:eastAsia="Calibri"/>
                <w:bCs/>
                <w:sz w:val="19"/>
                <w:szCs w:val="19"/>
                <w:lang w:val="en-US"/>
              </w:rPr>
            </w:pPr>
            <w:r>
              <w:rPr>
                <w:rFonts w:eastAsia="Calibri"/>
                <w:sz w:val="19"/>
                <w:szCs w:val="19"/>
                <w:lang w:val="en-US"/>
              </w:rPr>
              <w:t xml:space="preserve">4. </w:t>
            </w:r>
            <w:r w:rsidRPr="000A7655">
              <w:rPr>
                <w:rFonts w:eastAsia="Calibri"/>
                <w:sz w:val="19"/>
                <w:szCs w:val="19"/>
                <w:lang w:val="en-US"/>
              </w:rPr>
              <w:t xml:space="preserve">Teledyski: </w:t>
            </w:r>
            <w:r w:rsidR="001D7DD4" w:rsidRPr="000A7655">
              <w:rPr>
                <w:rFonts w:eastAsia="Calibri"/>
                <w:sz w:val="19"/>
                <w:szCs w:val="19"/>
                <w:lang w:val="en-US"/>
              </w:rPr>
              <w:t>Fisz „Kryminalny Blues”</w:t>
            </w:r>
            <w:r>
              <w:rPr>
                <w:rFonts w:eastAsia="Calibri"/>
                <w:bCs/>
                <w:sz w:val="19"/>
                <w:szCs w:val="19"/>
                <w:lang w:val="en-US"/>
              </w:rPr>
              <w:t xml:space="preserve">, </w:t>
            </w:r>
            <w:r w:rsidR="001D7DD4" w:rsidRPr="001D7DD4">
              <w:rPr>
                <w:rFonts w:eastAsia="Calibri"/>
                <w:bCs/>
                <w:sz w:val="19"/>
                <w:szCs w:val="19"/>
                <w:lang w:val="en-US"/>
              </w:rPr>
              <w:t>One-T &amp; Cool-T-The “Magic Key”</w:t>
            </w:r>
          </w:p>
          <w:p w:rsidR="001D7DD4" w:rsidRPr="001D7DD4" w:rsidRDefault="001D7DD4" w:rsidP="00640146">
            <w:pPr>
              <w:rPr>
                <w:b/>
                <w:sz w:val="19"/>
                <w:szCs w:val="20"/>
                <w:lang w:val="en-US"/>
              </w:rPr>
            </w:pPr>
          </w:p>
          <w:p w:rsidR="00640146" w:rsidRDefault="00640146" w:rsidP="00640146">
            <w:pPr>
              <w:rPr>
                <w:b/>
                <w:sz w:val="19"/>
                <w:szCs w:val="20"/>
              </w:rPr>
            </w:pPr>
            <w:r w:rsidRPr="004C6E2B">
              <w:rPr>
                <w:b/>
                <w:sz w:val="19"/>
                <w:szCs w:val="20"/>
              </w:rPr>
              <w:t>Pomoce naukowe</w:t>
            </w:r>
          </w:p>
          <w:p w:rsidR="00763C6C" w:rsidRPr="00763C6C" w:rsidRDefault="00640146" w:rsidP="0064014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C04053">
              <w:rPr>
                <w:sz w:val="19"/>
                <w:szCs w:val="20"/>
              </w:rPr>
              <w:t>Aparat cyfrowy, komputer z oprogramowaniem graficznym</w:t>
            </w:r>
            <w:r>
              <w:rPr>
                <w:sz w:val="19"/>
                <w:szCs w:val="20"/>
              </w:rPr>
              <w:t>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64014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40146" w:rsidRPr="00794303" w:rsidRDefault="00640146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64014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40146" w:rsidRPr="00794303" w:rsidRDefault="00640146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 / zajęciach warsztatowych 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[h]</w:t>
            </w:r>
          </w:p>
        </w:tc>
      </w:tr>
      <w:tr w:rsidR="0064014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40146" w:rsidRPr="00794303" w:rsidRDefault="00640146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4014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40146" w:rsidRPr="00794303" w:rsidRDefault="00640146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4014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40146" w:rsidRPr="00794303" w:rsidRDefault="00640146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4014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40146" w:rsidRPr="00794303" w:rsidRDefault="00640146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4014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40146" w:rsidRPr="00794303" w:rsidRDefault="00640146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40146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40146" w:rsidRPr="00794303" w:rsidRDefault="00640146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40146" w:rsidRPr="0001788D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4014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40146" w:rsidRPr="00794303" w:rsidRDefault="00640146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0146" w:rsidRPr="00794303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 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0146" w:rsidRPr="00794303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30 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0146" w:rsidRPr="00794303" w:rsidRDefault="00640146" w:rsidP="00244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30 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64014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40146" w:rsidRPr="00794303" w:rsidRDefault="00640146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640146" w:rsidRPr="00794303" w:rsidRDefault="00640146" w:rsidP="002445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94A" w:rsidRDefault="0040394A" w:rsidP="00481230">
      <w:r>
        <w:separator/>
      </w:r>
    </w:p>
  </w:endnote>
  <w:endnote w:type="continuationSeparator" w:id="0">
    <w:p w:rsidR="0040394A" w:rsidRDefault="0040394A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94A" w:rsidRDefault="0040394A" w:rsidP="00481230">
      <w:r>
        <w:separator/>
      </w:r>
    </w:p>
  </w:footnote>
  <w:footnote w:type="continuationSeparator" w:id="0">
    <w:p w:rsidR="0040394A" w:rsidRDefault="0040394A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346E39"/>
    <w:multiLevelType w:val="hybridMultilevel"/>
    <w:tmpl w:val="B5340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34291"/>
    <w:multiLevelType w:val="hybridMultilevel"/>
    <w:tmpl w:val="03E83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116FD5"/>
    <w:multiLevelType w:val="hybridMultilevel"/>
    <w:tmpl w:val="99A6E2D4"/>
    <w:lvl w:ilvl="0" w:tplc="1158A83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9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6E6041"/>
    <w:multiLevelType w:val="hybridMultilevel"/>
    <w:tmpl w:val="8C540C1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7D4F5C"/>
    <w:multiLevelType w:val="hybridMultilevel"/>
    <w:tmpl w:val="B5340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7"/>
  </w:num>
  <w:num w:numId="8">
    <w:abstractNumId w:val="19"/>
  </w:num>
  <w:num w:numId="9">
    <w:abstractNumId w:val="5"/>
  </w:num>
  <w:num w:numId="10">
    <w:abstractNumId w:val="11"/>
  </w:num>
  <w:num w:numId="11">
    <w:abstractNumId w:val="16"/>
  </w:num>
  <w:num w:numId="12">
    <w:abstractNumId w:val="10"/>
  </w:num>
  <w:num w:numId="13">
    <w:abstractNumId w:val="22"/>
  </w:num>
  <w:num w:numId="14">
    <w:abstractNumId w:val="3"/>
  </w:num>
  <w:num w:numId="15">
    <w:abstractNumId w:val="8"/>
  </w:num>
  <w:num w:numId="16">
    <w:abstractNumId w:val="18"/>
  </w:num>
  <w:num w:numId="17">
    <w:abstractNumId w:val="4"/>
  </w:num>
  <w:num w:numId="18">
    <w:abstractNumId w:val="0"/>
  </w:num>
  <w:num w:numId="19">
    <w:abstractNumId w:val="21"/>
  </w:num>
  <w:num w:numId="20">
    <w:abstractNumId w:val="9"/>
  </w:num>
  <w:num w:numId="21">
    <w:abstractNumId w:val="12"/>
  </w:num>
  <w:num w:numId="22">
    <w:abstractNumId w:val="13"/>
  </w:num>
  <w:num w:numId="23">
    <w:abstractNumId w:val="2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55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D7DD4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4C02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394A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0D0E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146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B0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A645A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5A12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480F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214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7EE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4633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D6A65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1AD3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55B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s.uniwersytetrad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52BC-5887-42C5-AC54-551F0346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895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9</cp:revision>
  <cp:lastPrinted>2019-04-02T10:33:00Z</cp:lastPrinted>
  <dcterms:created xsi:type="dcterms:W3CDTF">2019-09-16T20:42:00Z</dcterms:created>
  <dcterms:modified xsi:type="dcterms:W3CDTF">2019-10-05T14:10:00Z</dcterms:modified>
</cp:coreProperties>
</file>